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5ECB5" w14:textId="77777777" w:rsidR="00F17019" w:rsidRPr="00F17019" w:rsidRDefault="00DF12E9" w:rsidP="00D03A6E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17019">
        <w:rPr>
          <w:rFonts w:ascii="Arial Narrow" w:hAnsi="Arial Narrow"/>
          <w:b/>
          <w:sz w:val="24"/>
          <w:szCs w:val="24"/>
        </w:rPr>
        <w:t>Информация об объёме недопоставленной в результате аварийных отключен</w:t>
      </w:r>
      <w:r>
        <w:rPr>
          <w:rFonts w:ascii="Arial Narrow" w:hAnsi="Arial Narrow"/>
          <w:b/>
          <w:sz w:val="24"/>
          <w:szCs w:val="24"/>
        </w:rPr>
        <w:t>ий электрической энергии</w:t>
      </w:r>
      <w:r>
        <w:rPr>
          <w:rFonts w:ascii="Arial Narrow" w:hAnsi="Arial Narrow"/>
          <w:b/>
          <w:sz w:val="24"/>
          <w:szCs w:val="24"/>
        </w:rPr>
        <w:t xml:space="preserve"> ПАО «СУЭНКО» </w:t>
      </w:r>
      <w:r>
        <w:rPr>
          <w:rFonts w:ascii="Arial Narrow" w:hAnsi="Arial Narrow"/>
          <w:b/>
          <w:sz w:val="24"/>
          <w:szCs w:val="24"/>
        </w:rPr>
        <w:t xml:space="preserve">за </w:t>
      </w: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квартала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201</w:t>
      </w:r>
      <w:r>
        <w:rPr>
          <w:rFonts w:ascii="Arial Narrow" w:hAnsi="Arial Narrow"/>
          <w:b/>
          <w:sz w:val="24"/>
          <w:szCs w:val="24"/>
        </w:rPr>
        <w:t>7</w:t>
      </w:r>
      <w:r w:rsidRPr="00F17019">
        <w:rPr>
          <w:rFonts w:ascii="Arial Narrow" w:hAnsi="Arial Narrow"/>
          <w:b/>
          <w:sz w:val="24"/>
          <w:szCs w:val="24"/>
        </w:rPr>
        <w:t xml:space="preserve"> год</w:t>
      </w:r>
      <w:r>
        <w:rPr>
          <w:rFonts w:ascii="Arial Narrow" w:hAnsi="Arial Narrow"/>
          <w:b/>
          <w:sz w:val="24"/>
          <w:szCs w:val="24"/>
        </w:rPr>
        <w:t xml:space="preserve">а                                                       </w:t>
      </w:r>
      <w:r w:rsidRPr="00F17019">
        <w:rPr>
          <w:rFonts w:ascii="Arial Narrow" w:hAnsi="Arial Narrow"/>
          <w:b/>
          <w:sz w:val="24"/>
          <w:szCs w:val="24"/>
        </w:rPr>
        <w:t>(в соответствии с п.11.б.) абз.15)</w:t>
      </w:r>
    </w:p>
    <w:p w14:paraId="7805ECB6" w14:textId="77777777" w:rsidR="008323F9" w:rsidRDefault="00DF12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ПАО «СУЭНКО» на территории Курганской области </w:t>
      </w:r>
      <w:r>
        <w:rPr>
          <w:rFonts w:ascii="Arial Narrow" w:hAnsi="Arial Narrow"/>
          <w:sz w:val="24"/>
          <w:szCs w:val="24"/>
        </w:rPr>
        <w:t>– 682,96</w:t>
      </w:r>
      <w:r>
        <w:rPr>
          <w:rFonts w:ascii="Arial Narrow" w:hAnsi="Arial Narrow"/>
          <w:sz w:val="24"/>
          <w:szCs w:val="24"/>
        </w:rPr>
        <w:t xml:space="preserve"> МВт*ч.</w:t>
      </w:r>
    </w:p>
    <w:p w14:paraId="7805ECB7" w14:textId="77777777" w:rsidR="00E22B42" w:rsidRDefault="00DF12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ПАО «СУЭНКО» на территории Тюменской области –</w:t>
      </w:r>
      <w:r>
        <w:rPr>
          <w:rFonts w:ascii="Arial Narrow" w:hAnsi="Arial Narrow"/>
          <w:sz w:val="24"/>
          <w:szCs w:val="24"/>
        </w:rPr>
        <w:t xml:space="preserve"> 1017,32</w:t>
      </w:r>
      <w:r>
        <w:rPr>
          <w:rFonts w:ascii="Arial Narrow" w:hAnsi="Arial Narrow"/>
          <w:sz w:val="24"/>
          <w:szCs w:val="24"/>
        </w:rPr>
        <w:t xml:space="preserve"> МВт*ч. </w:t>
      </w:r>
    </w:p>
    <w:p w14:paraId="7805ECB8" w14:textId="77777777" w:rsidR="008323F9" w:rsidRPr="008323F9" w:rsidRDefault="00DF12E9">
      <w:pPr>
        <w:rPr>
          <w:sz w:val="24"/>
          <w:szCs w:val="24"/>
        </w:rPr>
      </w:pPr>
    </w:p>
    <w:sectPr w:rsidR="008323F9" w:rsidRPr="0083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E9"/>
    <w:rsid w:val="00D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5ECB5"/>
  <w15:docId w15:val="{66EBB538-538C-4891-AEF8-AD8B861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Загваздина Ольга Владиславовна</dc:creator>
  <cp:lastModifiedBy>Романова Наталья Юрьевна</cp:lastModifiedBy>
  <cp:revision>2</cp:revision>
  <dcterms:created xsi:type="dcterms:W3CDTF">2017-10-30T08:56:00Z</dcterms:created>
  <dcterms:modified xsi:type="dcterms:W3CDTF">2017-10-30T08:56:00Z</dcterms:modified>
</cp:coreProperties>
</file>