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CE7DCC" w:rsidRPr="00856BB8" w:rsidP="00856BB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Паспорт услуги (процесса) АО «</w:t>
      </w:r>
      <w:r w:rsidRPr="00856BB8">
        <w:rPr>
          <w:rFonts w:ascii="Arial" w:hAnsi="Arial" w:cs="Arial"/>
          <w:b/>
          <w:sz w:val="20"/>
          <w:szCs w:val="20"/>
        </w:rPr>
        <w:t>СУЭНКО»*</w:t>
      </w:r>
    </w:p>
    <w:p w:rsidR="00FB2A43" w:rsidRPr="00856BB8" w:rsidP="00856BB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</w:r>
    </w:p>
    <w:p w:rsidR="00856BB8" w:rsidRPr="00856BB8" w:rsidP="00856BB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620F00" w:rsidRPr="00856BB8" w:rsidP="004E7497">
      <w:pPr>
        <w:pStyle w:val="NoSpacing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Круг заявителей:</w:t>
      </w:r>
      <w:r w:rsidRPr="00856BB8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856BB8" w:rsidP="004E7497">
      <w:pPr>
        <w:pStyle w:val="NoSpacing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856BB8">
        <w:rPr>
          <w:rFonts w:ascii="Arial" w:hAnsi="Arial" w:cs="Arial"/>
          <w:sz w:val="20"/>
          <w:szCs w:val="20"/>
        </w:rPr>
        <w:t xml:space="preserve"> в соответствии с п.79 Правил технологического присоединения</w:t>
      </w:r>
      <w:r>
        <w:rPr>
          <w:rFonts w:ascii="Arial" w:hAnsi="Arial" w:cs="Arial"/>
          <w:sz w:val="20"/>
          <w:szCs w:val="20"/>
        </w:rPr>
        <w:t>**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</w:t>
      </w:r>
    </w:p>
    <w:p w:rsidR="00FB2A43" w:rsidRPr="00856BB8" w:rsidP="004E7497">
      <w:pPr>
        <w:pStyle w:val="NoSpacing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856BB8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</w:t>
      </w:r>
      <w:r w:rsidR="00DF22D2">
        <w:rPr>
          <w:rFonts w:ascii="Arial" w:hAnsi="Arial" w:cs="Arial"/>
          <w:sz w:val="20"/>
          <w:szCs w:val="20"/>
        </w:rPr>
        <w:t xml:space="preserve">единения к электрическим сетям </w:t>
      </w:r>
      <w:r>
        <w:rPr>
          <w:rFonts w:ascii="Arial" w:hAnsi="Arial" w:cs="Arial"/>
          <w:sz w:val="20"/>
          <w:szCs w:val="20"/>
        </w:rPr>
        <w:t>АО «</w:t>
      </w:r>
      <w:r w:rsidRPr="00856BB8">
        <w:rPr>
          <w:rFonts w:ascii="Arial" w:hAnsi="Arial" w:cs="Arial"/>
          <w:sz w:val="20"/>
          <w:szCs w:val="20"/>
        </w:rPr>
        <w:t>СУЭНКО</w:t>
      </w:r>
      <w:r>
        <w:rPr>
          <w:rFonts w:ascii="Arial" w:hAnsi="Arial" w:cs="Arial"/>
          <w:sz w:val="20"/>
          <w:szCs w:val="20"/>
        </w:rPr>
        <w:t>»</w:t>
      </w:r>
      <w:r w:rsidRPr="00856BB8">
        <w:rPr>
          <w:rFonts w:ascii="Arial" w:hAnsi="Arial" w:cs="Arial"/>
          <w:sz w:val="20"/>
          <w:szCs w:val="20"/>
        </w:rPr>
        <w:t>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FB2A43" w:rsidRPr="00856BB8" w:rsidP="004E7497">
      <w:pPr>
        <w:pStyle w:val="NoSpacing"/>
        <w:ind w:right="-53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выдача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</w:t>
      </w:r>
      <w:r w:rsidRPr="00856BB8">
        <w:rPr>
          <w:rFonts w:ascii="Arial" w:hAnsi="Arial" w:cs="Arial"/>
          <w:sz w:val="20"/>
          <w:szCs w:val="20"/>
        </w:rPr>
        <w:t>брони)*</w:t>
      </w:r>
      <w:r w:rsidRPr="00856BB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</w:p>
    <w:p w:rsidR="00620F00" w:rsidRPr="00856BB8" w:rsidP="004E7497">
      <w:pPr>
        <w:pStyle w:val="NoSpacing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не более 30 календарных</w:t>
      </w:r>
      <w:r>
        <w:rPr>
          <w:rFonts w:ascii="Arial" w:hAnsi="Arial" w:cs="Arial"/>
          <w:sz w:val="20"/>
          <w:szCs w:val="20"/>
        </w:rPr>
        <w:t xml:space="preserve"> дней.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856BB8" w:rsidP="004E7497">
      <w:pPr>
        <w:pStyle w:val="NoSpacing"/>
        <w:ind w:right="-195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856BB8" w:rsidRPr="00856BB8" w:rsidP="00856BB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15559" w:type="dxa"/>
        <w:tblLook w:val="04A0"/>
      </w:tblPr>
      <w:tblGrid>
        <w:gridCol w:w="675"/>
        <w:gridCol w:w="3119"/>
        <w:gridCol w:w="3118"/>
        <w:gridCol w:w="2268"/>
        <w:gridCol w:w="4678"/>
        <w:gridCol w:w="1701"/>
      </w:tblGrid>
      <w:tr w:rsidTr="0022666B">
        <w:tblPrEx>
          <w:tblW w:w="15559" w:type="dxa"/>
          <w:tblLook w:val="04A0"/>
        </w:tblPrEx>
        <w:tc>
          <w:tcPr>
            <w:tcW w:w="675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268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678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Tr="00856BB8">
        <w:tblPrEx>
          <w:tblW w:w="15559" w:type="dxa"/>
          <w:tblLook w:val="04A0"/>
        </w:tblPrEx>
        <w:tc>
          <w:tcPr>
            <w:tcW w:w="675" w:type="dxa"/>
          </w:tcPr>
          <w:p w:rsidR="00856BB8" w:rsidRPr="00856BB8" w:rsidP="00482F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Подача заявления в </w:t>
            </w:r>
            <w:r w:rsidRPr="00856BB8" w:rsidR="00D949D5">
              <w:rPr>
                <w:rFonts w:ascii="Arial" w:hAnsi="Arial" w:cs="Arial"/>
                <w:sz w:val="18"/>
                <w:szCs w:val="18"/>
              </w:rPr>
              <w:t>АО "СУЭНКО"</w:t>
            </w:r>
          </w:p>
        </w:tc>
        <w:tc>
          <w:tcPr>
            <w:tcW w:w="3118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Р</w:t>
            </w:r>
            <w:r w:rsidR="00DF22D2">
              <w:rPr>
                <w:rFonts w:ascii="Arial" w:hAnsi="Arial" w:cs="Arial"/>
                <w:sz w:val="18"/>
                <w:szCs w:val="18"/>
              </w:rPr>
              <w:t xml:space="preserve">ассмотрение предоставленного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"СУЭНКО" заявления с приложенными необходимыми документами</w:t>
            </w:r>
          </w:p>
        </w:tc>
        <w:tc>
          <w:tcPr>
            <w:tcW w:w="2268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4678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856BB8" w:rsidP="00F629C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 w:rsidR="00D949D5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D949D5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Tr="00856BB8">
        <w:tblPrEx>
          <w:tblW w:w="15559" w:type="dxa"/>
          <w:tblLook w:val="04A0"/>
        </w:tblPrEx>
        <w:tc>
          <w:tcPr>
            <w:tcW w:w="675" w:type="dxa"/>
          </w:tcPr>
          <w:p w:rsidR="00856BB8" w:rsidRPr="00856BB8" w:rsidP="00482F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118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268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P="00BB72F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701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 w:rsidR="00D949D5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D949D5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Tr="00856BB8">
        <w:tblPrEx>
          <w:tblW w:w="15559" w:type="dxa"/>
          <w:tblLook w:val="04A0"/>
        </w:tblPrEx>
        <w:tc>
          <w:tcPr>
            <w:tcW w:w="675" w:type="dxa"/>
          </w:tcPr>
          <w:p w:rsidR="00856BB8" w:rsidRPr="00856BB8" w:rsidP="00482F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56BB8" w:rsidRPr="00856BB8" w:rsidP="00BB72F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8" w:type="dxa"/>
          </w:tcPr>
          <w:p w:rsidR="00856BB8" w:rsidRPr="00856BB8" w:rsidP="00BB72F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268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P="0009532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Выдача акта об осуществлении технологического присоединения (за исключением технических условий) в течение 15 дней с даты получения заявления, при согласовании с системным оператором до 30 дней с даты получения заявления. Выдача дубликатов документов 7 дней с даты получения заявления. Согласование акта технологической и (или) аварийной брони) в течение 10 дней с даты получения заявления. Выдача новых технических условий  в течение 10 дней с даты получения заявления, при согласовании с системным оператором до 25 дней с даты получения заявления.</w:t>
            </w:r>
          </w:p>
        </w:tc>
        <w:tc>
          <w:tcPr>
            <w:tcW w:w="1701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 w:rsidR="00D949D5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D949D5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620F00" w:rsidRPr="00856BB8" w:rsidP="00856BB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170E4" w:rsidRPr="002A706D" w:rsidP="004E7497">
      <w:pPr>
        <w:spacing w:after="0" w:line="180" w:lineRule="exact"/>
        <w:ind w:right="-195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</w:t>
      </w:r>
      <w:r w:rsidR="00DF22D2">
        <w:rPr>
          <w:rFonts w:ascii="Arial" w:hAnsi="Arial" w:cs="Arial"/>
          <w:sz w:val="20"/>
          <w:szCs w:val="20"/>
        </w:rPr>
        <w:t xml:space="preserve">тся на «Тепло Тюмени» - филиал </w:t>
      </w:r>
      <w:r w:rsidRPr="002A706D">
        <w:rPr>
          <w:rFonts w:ascii="Arial" w:hAnsi="Arial" w:cs="Arial"/>
          <w:sz w:val="20"/>
          <w:szCs w:val="20"/>
        </w:rPr>
        <w:t>АО «СУЭНКО».</w:t>
      </w:r>
    </w:p>
    <w:p w:rsidR="004170E4" w:rsidRPr="001F2942" w:rsidP="004E7497">
      <w:pPr>
        <w:spacing w:after="0" w:line="180" w:lineRule="exact"/>
        <w:ind w:right="-195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>ву электрической 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4170E4" w:rsidRPr="002A706D" w:rsidP="004E7497">
      <w:pPr>
        <w:spacing w:after="0" w:line="180" w:lineRule="exact"/>
        <w:ind w:right="-195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*</w:t>
      </w:r>
      <w:r w:rsidRPr="002A706D">
        <w:rPr>
          <w:rFonts w:ascii="Arial" w:hAnsi="Arial" w:cs="Arial"/>
          <w:sz w:val="20"/>
          <w:szCs w:val="20"/>
        </w:rPr>
        <w:t xml:space="preserve">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:rsidR="004170E4" w:rsidRPr="002A706D" w:rsidP="004170E4">
      <w:pPr>
        <w:spacing w:after="0"/>
        <w:rPr>
          <w:rFonts w:ascii="Arial" w:hAnsi="Arial" w:cs="Arial"/>
          <w:sz w:val="20"/>
          <w:szCs w:val="20"/>
        </w:rPr>
      </w:pPr>
    </w:p>
    <w:p w:rsidR="0009532E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9532E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E434AD" w:rsidRPr="00F37A5B" w:rsidP="0043742D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E434AD" w:rsidRPr="00F37A5B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:rsidR="00E434AD" w:rsidRPr="00F37A5B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Pr="00F37A5B">
        <w:rPr>
          <w:rFonts w:ascii="Arial" w:hAnsi="Arial" w:cs="Arial"/>
          <w:b/>
          <w:sz w:val="20"/>
          <w:szCs w:val="20"/>
        </w:rPr>
        <w:t>АО «СУЭНКО», г. Тюмень, ул. Северная, 32а, тел. 8 800 700 8672</w:t>
      </w:r>
    </w:p>
    <w:p w:rsidR="00E434AD" w:rsidRPr="002A706D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Pr="002A706D">
        <w:rPr>
          <w:rFonts w:ascii="Arial" w:hAnsi="Arial" w:cs="Arial"/>
          <w:b/>
          <w:sz w:val="20"/>
          <w:szCs w:val="20"/>
        </w:rPr>
        <w:t xml:space="preserve">АО «СУЭНКО», г. </w:t>
      </w:r>
      <w:r>
        <w:rPr>
          <w:rFonts w:ascii="Arial" w:hAnsi="Arial" w:cs="Arial"/>
          <w:b/>
          <w:sz w:val="20"/>
          <w:szCs w:val="20"/>
        </w:rPr>
        <w:t>Курган</w:t>
      </w:r>
      <w:r w:rsidRPr="002A706D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Невежина</w:t>
      </w:r>
      <w:r w:rsidRPr="002A706D">
        <w:rPr>
          <w:rFonts w:ascii="Arial" w:hAnsi="Arial" w:cs="Arial"/>
          <w:b/>
          <w:sz w:val="20"/>
          <w:szCs w:val="20"/>
        </w:rPr>
        <w:t xml:space="preserve">, 3, тел. 8 800 700 </w:t>
      </w:r>
      <w:r w:rsidR="00290367">
        <w:rPr>
          <w:rFonts w:ascii="Arial" w:hAnsi="Arial" w:cs="Arial"/>
          <w:b/>
          <w:sz w:val="20"/>
          <w:szCs w:val="20"/>
        </w:rPr>
        <w:t>4050</w:t>
      </w:r>
      <w:bookmarkStart w:id="0" w:name="_GoBack"/>
      <w:bookmarkEnd w:id="0"/>
    </w:p>
    <w:p w:rsidR="00E434AD" w:rsidRPr="00F37A5B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 w:rsidR="00DF22D2">
        <w:rPr>
          <w:rFonts w:ascii="Arial" w:hAnsi="Arial" w:cs="Arial"/>
          <w:b/>
          <w:sz w:val="20"/>
          <w:szCs w:val="20"/>
        </w:rPr>
        <w:t xml:space="preserve">тной связи» официального сайта </w:t>
      </w:r>
      <w:r w:rsidRPr="00F37A5B">
        <w:rPr>
          <w:rFonts w:ascii="Arial" w:hAnsi="Arial" w:cs="Arial"/>
          <w:b/>
          <w:sz w:val="20"/>
          <w:szCs w:val="20"/>
        </w:rPr>
        <w:t xml:space="preserve">АО «СУЭНКО» </w:t>
      </w:r>
      <w:r>
        <w:fldChar w:fldCharType="begin"/>
      </w:r>
      <w:r>
        <w:instrText xml:space="preserve"> HYPERLINK "http://www.suenco.ru" </w:instrText>
      </w:r>
      <w:r>
        <w:fldChar w:fldCharType="separate"/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www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suenco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ru</w:t>
      </w:r>
      <w:r>
        <w:fldChar w:fldCharType="end"/>
      </w: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:rsidR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:rsidR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r w:rsidRPr="00F37A5B">
        <w:rPr>
          <w:rFonts w:ascii="Arial" w:hAnsi="Arial" w:cs="Arial"/>
          <w:i/>
          <w:sz w:val="16"/>
          <w:szCs w:val="16"/>
        </w:rPr>
        <w:t>Ямало</w:t>
      </w:r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E434AD" w:rsidRPr="00BD51C0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E434AD" w:rsidRPr="00BD51C0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Мяготина</w:t>
      </w:r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:rsidR="00E434AD" w:rsidRPr="00BD51C0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E434AD" w:rsidRPr="00F37A5B" w:rsidP="0043742D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P="00455D26">
      <w:pPr>
        <w:spacing w:after="0"/>
        <w:rPr>
          <w:rFonts w:ascii="Arial" w:hAnsi="Arial" w:cs="Arial"/>
          <w:sz w:val="20"/>
          <w:szCs w:val="20"/>
        </w:rPr>
      </w:pPr>
    </w:p>
    <w:sectPr w:rsidSect="00856BB8">
      <w:footerReference w:type="even" r:id="rId5"/>
      <w:footerReference w:type="default" r:id="rId6"/>
      <w:footerReference w:type="first" r:id="rId7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4840"/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6872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4840"/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687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4840"/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6872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BB8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4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0DA1-6154-4B38-876E-10326852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Лукина Светлана Николаевна</cp:lastModifiedBy>
  <cp:revision>13</cp:revision>
  <cp:lastPrinted>2014-09-02T02:26:00Z</cp:lastPrinted>
  <dcterms:created xsi:type="dcterms:W3CDTF">2018-03-30T03:46:00Z</dcterms:created>
  <dcterms:modified xsi:type="dcterms:W3CDTF">2019-09-04T04:05:00Z</dcterms:modified>
</cp:coreProperties>
</file>