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3680"/>
        <w:gridCol w:w="40"/>
        <w:gridCol w:w="7010"/>
      </w:tblGrid>
      <w:tr w:rsidR="002F4A47" w:rsidRPr="002F4A47" w:rsidTr="002F4A47">
        <w:trPr>
          <w:trHeight w:val="15"/>
          <w:tblCellSpacing w:w="0" w:type="dxa"/>
        </w:trPr>
        <w:tc>
          <w:tcPr>
            <w:tcW w:w="135" w:type="dxa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PageN1"/>
            <w:bookmarkEnd w:id="0"/>
          </w:p>
        </w:tc>
        <w:tc>
          <w:tcPr>
            <w:tcW w:w="4530" w:type="dxa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4A47" w:rsidRPr="002F4A47" w:rsidTr="002F4A47">
        <w:trPr>
          <w:trHeight w:val="135"/>
          <w:tblCellSpacing w:w="0" w:type="dxa"/>
        </w:trPr>
        <w:tc>
          <w:tcPr>
            <w:tcW w:w="0" w:type="auto"/>
            <w:gridSpan w:val="4"/>
            <w:noWrap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F4A47" w:rsidRPr="002F4A47" w:rsidTr="002F4A47">
        <w:trPr>
          <w:trHeight w:val="28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№326066</w:t>
            </w:r>
          </w:p>
        </w:tc>
      </w:tr>
      <w:tr w:rsidR="002F4A47" w:rsidRPr="002F4A47" w:rsidTr="002F4A47">
        <w:trPr>
          <w:trHeight w:val="285"/>
          <w:tblCellSpacing w:w="0" w:type="dxa"/>
        </w:trPr>
        <w:tc>
          <w:tcPr>
            <w:tcW w:w="0" w:type="auto"/>
            <w:gridSpan w:val="4"/>
            <w:noWrap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F4A47" w:rsidRPr="002F4A47" w:rsidTr="002F4A47">
        <w:trPr>
          <w:trHeight w:val="28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Общие сведения о закупке </w:t>
            </w:r>
          </w:p>
        </w:tc>
      </w:tr>
      <w:tr w:rsidR="002F4A47" w:rsidRPr="002F4A47" w:rsidTr="002F4A47">
        <w:trPr>
          <w:trHeight w:val="135"/>
          <w:tblCellSpacing w:w="0" w:type="dxa"/>
        </w:trPr>
        <w:tc>
          <w:tcPr>
            <w:tcW w:w="0" w:type="auto"/>
            <w:gridSpan w:val="4"/>
            <w:noWrap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F4A47" w:rsidRPr="002F4A47" w:rsidTr="002F4A47">
        <w:trPr>
          <w:trHeight w:val="420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закупки: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</w:t>
            </w:r>
          </w:p>
        </w:tc>
      </w:tr>
      <w:tr w:rsidR="002F4A47" w:rsidRPr="002F4A47" w:rsidTr="002F4A47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закупки:</w:t>
            </w: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326066</w:t>
            </w:r>
          </w:p>
        </w:tc>
      </w:tr>
      <w:tr w:rsidR="002F4A47" w:rsidRPr="002F4A47" w:rsidTr="002F4A47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редакции:</w:t>
            </w: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4A47" w:rsidRPr="002F4A47" w:rsidTr="002F4A47">
        <w:trPr>
          <w:trHeight w:val="10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капитальному ремонту здания насосной 1 подъёма инв. № 1100088 (замена металлических полов, трапов, лестниц машинного зала ст. 1 подъёма Жуковского НФС) (№ 481/2018)</w:t>
            </w:r>
          </w:p>
        </w:tc>
      </w:tr>
      <w:tr w:rsidR="002F4A47" w:rsidRPr="002F4A47" w:rsidTr="002F4A47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протокола открытия доступа:</w:t>
            </w: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F4A47" w:rsidRPr="002F4A47" w:rsidTr="002F4A47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протоколы рассмотрения и оценки заявок:</w:t>
            </w: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2F4A47" w:rsidRPr="002F4A47" w:rsidTr="002F4A47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итогового протокола:</w:t>
            </w: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2F4A47" w:rsidRPr="002F4A47" w:rsidTr="002F4A47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с проведением предварительного этапа:</w:t>
            </w: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F4A47" w:rsidRPr="002F4A47" w:rsidTr="002F4A47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 уточнение заявок:</w:t>
            </w: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2F4A47" w:rsidRPr="002F4A47" w:rsidTr="002F4A47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начала подачи заявок:</w:t>
            </w: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17.07.2018 06:00 (по московскому времени)</w:t>
            </w:r>
          </w:p>
        </w:tc>
      </w:tr>
      <w:tr w:rsidR="002F4A47" w:rsidRPr="002F4A47" w:rsidTr="002F4A47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окончания срока подачи заявок:</w:t>
            </w: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25.07.2018 15:00 (по московскому времени)</w:t>
            </w:r>
          </w:p>
        </w:tc>
      </w:tr>
      <w:tr w:rsidR="002F4A47" w:rsidRPr="002F4A47" w:rsidTr="002F4A47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открытия доступа:</w:t>
            </w: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25.07.2018 15:00 (по московскому времени)</w:t>
            </w:r>
          </w:p>
        </w:tc>
      </w:tr>
      <w:tr w:rsidR="002F4A47" w:rsidRPr="002F4A47" w:rsidTr="002F4A47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площадка РТС-тендер (http://www.rts-tender.ru)</w:t>
            </w:r>
          </w:p>
        </w:tc>
      </w:tr>
      <w:tr w:rsidR="002F4A47" w:rsidRPr="002F4A47" w:rsidTr="002F4A47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электронной форме</w:t>
            </w:r>
          </w:p>
        </w:tc>
      </w:tr>
      <w:tr w:rsidR="002F4A47" w:rsidRPr="002F4A47" w:rsidTr="002F4A47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рассмотрения заявок:</w:t>
            </w: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30.07.2018 10:00 (по московскому времени)</w:t>
            </w:r>
          </w:p>
        </w:tc>
      </w:tr>
      <w:tr w:rsidR="002F4A47" w:rsidRPr="002F4A47" w:rsidTr="002F4A47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рассмотрения заявок:</w:t>
            </w: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625023, Российская Федерация, Тюменская обл., г. Тюмень, ул. Одесская, 27, ОКАТО: 71401000000</w:t>
            </w:r>
          </w:p>
        </w:tc>
      </w:tr>
      <w:tr w:rsidR="002F4A47" w:rsidRPr="002F4A47" w:rsidTr="002F4A47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подведения итогов:</w:t>
            </w: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30.07.2018 10:00 (по московскому времени)</w:t>
            </w:r>
          </w:p>
        </w:tc>
      </w:tr>
      <w:tr w:rsidR="002F4A47" w:rsidRPr="002F4A47" w:rsidTr="002F4A47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625023, Российская Федерация, Тюменская обл., г. Тюмень, ул. Одесская, 27, ОКАТО: 71401000000</w:t>
            </w:r>
          </w:p>
        </w:tc>
      </w:tr>
      <w:tr w:rsidR="002F4A47" w:rsidRPr="002F4A47" w:rsidTr="002F4A47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Регламентный срок заключения договора:</w:t>
            </w: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F4A47" w:rsidRPr="002F4A47" w:rsidTr="002F4A47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 17.07.2018 06:00 (по московскому времени) по 25.07.2018 15:00 (по московскому времени)</w:t>
            </w:r>
          </w:p>
        </w:tc>
      </w:tr>
      <w:tr w:rsidR="002F4A47" w:rsidRPr="002F4A47" w:rsidTr="002F4A47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площадка РТС-тендер (http://www.rts-tender.ru) и Официальный сайт (http://zakupki.gov.ru)</w:t>
            </w:r>
          </w:p>
        </w:tc>
      </w:tr>
      <w:tr w:rsidR="002F4A47" w:rsidRPr="002F4A47" w:rsidTr="002F4A47">
        <w:trPr>
          <w:trHeight w:val="81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электронной форме на площадке РТС-тендер (http://www.rts-tender.ru) и Официальном сайте (http://zakupki.gov.ru)</w:t>
            </w:r>
          </w:p>
        </w:tc>
      </w:tr>
      <w:tr w:rsidR="002F4A47" w:rsidRPr="002F4A47" w:rsidTr="002F4A47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окончания приема запросов на разъяснение документации:</w:t>
            </w: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23.07.2018</w:t>
            </w:r>
          </w:p>
        </w:tc>
      </w:tr>
      <w:tr w:rsidR="002F4A47" w:rsidRPr="002F4A47" w:rsidTr="002F4A47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предоставления разъяснения документации:</w:t>
            </w: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F4A47" w:rsidRPr="002F4A47" w:rsidTr="002F4A47">
        <w:trPr>
          <w:trHeight w:val="81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направления запроса о разъяснении результата (дней после подведения итогов):</w:t>
            </w: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F4A47" w:rsidRPr="002F4A47" w:rsidTr="002F4A47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предоставления разъяснения результатов:</w:t>
            </w: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F4A47" w:rsidRPr="002F4A47" w:rsidTr="002F4A47">
        <w:trPr>
          <w:trHeight w:val="1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F4A47" w:rsidRPr="002F4A47" w:rsidTr="002F4A47">
        <w:trPr>
          <w:trHeight w:val="28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об организаторе закупки </w:t>
            </w:r>
          </w:p>
        </w:tc>
      </w:tr>
    </w:tbl>
    <w:p w:rsidR="002F4A47" w:rsidRPr="002F4A47" w:rsidRDefault="002F4A47" w:rsidP="002F4A47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bookmarkStart w:id="1" w:name="PageN2"/>
      <w:bookmarkEnd w:id="1"/>
    </w:p>
    <w:tbl>
      <w:tblPr>
        <w:tblW w:w="107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"/>
        <w:gridCol w:w="4599"/>
        <w:gridCol w:w="33"/>
        <w:gridCol w:w="6104"/>
      </w:tblGrid>
      <w:tr w:rsidR="002F4A47" w:rsidRPr="002F4A47" w:rsidTr="002F4A47">
        <w:trPr>
          <w:trHeight w:val="15"/>
          <w:tblCellSpacing w:w="0" w:type="dxa"/>
        </w:trPr>
        <w:tc>
          <w:tcPr>
            <w:tcW w:w="135" w:type="dxa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4A47" w:rsidRPr="002F4A47" w:rsidTr="002F4A47">
        <w:trPr>
          <w:trHeight w:val="270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A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ПАО "СУЭНКО"</w:t>
            </w:r>
          </w:p>
        </w:tc>
      </w:tr>
      <w:tr w:rsidR="002F4A47" w:rsidRPr="002F4A47" w:rsidTr="002F4A47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F4A47" w:rsidRPr="002F4A47" w:rsidTr="002F4A47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A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ИНН организации:</w:t>
            </w: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7205011944</w:t>
            </w:r>
          </w:p>
        </w:tc>
      </w:tr>
      <w:tr w:rsidR="002F4A47" w:rsidRPr="002F4A47" w:rsidTr="002F4A47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F4A47" w:rsidRPr="002F4A47" w:rsidTr="002F4A47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A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625023, Российская Федерация, Тюменская обл., г. Тюмень, ул. Одесская, 27, ОКАТО: 71401000000</w:t>
            </w:r>
          </w:p>
        </w:tc>
      </w:tr>
      <w:tr w:rsidR="002F4A47" w:rsidRPr="002F4A47" w:rsidTr="002F4A47">
        <w:trPr>
          <w:trHeight w:val="40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A47" w:rsidRPr="002F4A47" w:rsidTr="002F4A47">
        <w:trPr>
          <w:trHeight w:val="6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F4A47" w:rsidRPr="002F4A47" w:rsidTr="002F4A47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A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625023, Российская Федерация, Тюменская обл., г. Тюмень, ул. Одесская, 27, ОКАТО: 71401000000</w:t>
            </w:r>
          </w:p>
        </w:tc>
      </w:tr>
      <w:tr w:rsidR="002F4A47" w:rsidRPr="002F4A47" w:rsidTr="002F4A47">
        <w:trPr>
          <w:trHeight w:val="40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A47" w:rsidRPr="002F4A47" w:rsidTr="002F4A47">
        <w:trPr>
          <w:trHeight w:val="21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F4A47" w:rsidRPr="002F4A47" w:rsidTr="002F4A47">
        <w:trPr>
          <w:trHeight w:val="28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контактном лице</w:t>
            </w:r>
          </w:p>
        </w:tc>
      </w:tr>
      <w:tr w:rsidR="002F4A47" w:rsidRPr="002F4A47" w:rsidTr="002F4A47">
        <w:trPr>
          <w:trHeight w:val="135"/>
          <w:tblCellSpacing w:w="0" w:type="dxa"/>
        </w:trPr>
        <w:tc>
          <w:tcPr>
            <w:tcW w:w="0" w:type="auto"/>
            <w:gridSpan w:val="4"/>
            <w:noWrap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F4A47" w:rsidRPr="002F4A47" w:rsidTr="002F4A47">
        <w:trPr>
          <w:trHeight w:val="270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A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Ответственное должностное лицо: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Волчихин Сергей Владимирович</w:t>
            </w:r>
          </w:p>
        </w:tc>
      </w:tr>
      <w:tr w:rsidR="002F4A47" w:rsidRPr="002F4A47" w:rsidTr="002F4A47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F4A47" w:rsidRPr="002F4A47" w:rsidTr="002F4A47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A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+7 (345) 265-2414</w:t>
            </w:r>
          </w:p>
        </w:tc>
      </w:tr>
      <w:tr w:rsidR="002F4A47" w:rsidRPr="002F4A47" w:rsidTr="002F4A47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F4A47" w:rsidRPr="002F4A47" w:rsidTr="002F4A47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A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2F4A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2F4A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адрес:</w:t>
            </w: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VolchihinSV@suenco.ru</w:t>
            </w:r>
          </w:p>
        </w:tc>
      </w:tr>
      <w:tr w:rsidR="002F4A47" w:rsidRPr="002F4A47" w:rsidTr="002F4A47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F4A47" w:rsidRPr="002F4A47" w:rsidTr="002F4A47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A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Факс:</w:t>
            </w: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2F4A47" w:rsidRPr="002F4A47" w:rsidTr="002F4A47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2F4A47" w:rsidRPr="002F4A47" w:rsidTr="002F4A47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A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2F4A47" w:rsidRPr="002F4A47" w:rsidTr="002F4A47">
        <w:trPr>
          <w:trHeight w:val="45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2F4A47" w:rsidRPr="002F4A47" w:rsidTr="002F4A47">
        <w:trPr>
          <w:trHeight w:val="28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№1</w:t>
            </w:r>
          </w:p>
        </w:tc>
      </w:tr>
      <w:tr w:rsidR="002F4A47" w:rsidRPr="002F4A47" w:rsidTr="002F4A47">
        <w:trPr>
          <w:trHeight w:val="135"/>
          <w:tblCellSpacing w:w="0" w:type="dxa"/>
        </w:trPr>
        <w:tc>
          <w:tcPr>
            <w:tcW w:w="0" w:type="auto"/>
            <w:gridSpan w:val="4"/>
            <w:noWrap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F4A47" w:rsidRPr="002F4A47" w:rsidTr="002F4A47">
        <w:trPr>
          <w:trHeight w:val="28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сведения о лоте</w:t>
            </w:r>
          </w:p>
        </w:tc>
      </w:tr>
      <w:tr w:rsidR="002F4A47" w:rsidRPr="002F4A47" w:rsidTr="002F4A47">
        <w:trPr>
          <w:trHeight w:val="135"/>
          <w:tblCellSpacing w:w="0" w:type="dxa"/>
        </w:trPr>
        <w:tc>
          <w:tcPr>
            <w:tcW w:w="0" w:type="auto"/>
            <w:gridSpan w:val="4"/>
            <w:noWrap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F4A47" w:rsidRPr="002F4A47" w:rsidTr="002F4A47">
        <w:trPr>
          <w:trHeight w:val="1035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предмета договора: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капитальному ремонту здания насосной 1 подъёма инв. № 1100088 (замена металлических полов, трапов, лестниц машинного зала ст. 1 подъёма Жуковского НФС) (№ 481/2018)</w:t>
            </w:r>
          </w:p>
        </w:tc>
      </w:tr>
      <w:tr w:rsidR="002F4A47" w:rsidRPr="002F4A47" w:rsidTr="002F4A47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Валюта:</w:t>
            </w: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2F4A47" w:rsidRPr="002F4A47" w:rsidTr="002F4A47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Торги осуществляются:</w:t>
            </w: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лот</w:t>
            </w:r>
          </w:p>
        </w:tc>
      </w:tr>
      <w:tr w:rsidR="002F4A47" w:rsidRPr="002F4A47" w:rsidTr="002F4A47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цена:</w:t>
            </w: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370 257,26 (Российский рубль)</w:t>
            </w:r>
          </w:p>
        </w:tc>
      </w:tr>
      <w:tr w:rsidR="002F4A47" w:rsidRPr="002F4A47" w:rsidTr="002F4A47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НМЦ включает НДС:</w:t>
            </w: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F4A47" w:rsidRPr="002F4A47" w:rsidTr="002F4A47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Указать сведения о НДС:</w:t>
            </w: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2F4A47" w:rsidRPr="002F4A47" w:rsidTr="002F4A47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Cтавка</w:t>
            </w:r>
            <w:proofErr w:type="spellEnd"/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НДС:</w:t>
            </w: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2F4A47" w:rsidRPr="002F4A47" w:rsidTr="002F4A47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НДС:</w:t>
            </w: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66 646,31 (Российский рубль)</w:t>
            </w:r>
          </w:p>
        </w:tc>
      </w:tr>
      <w:tr w:rsidR="002F4A47" w:rsidRPr="002F4A47" w:rsidTr="002F4A47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НМЦ c НДС:</w:t>
            </w: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436 903,57 (Российский рубль)</w:t>
            </w:r>
          </w:p>
        </w:tc>
      </w:tr>
      <w:tr w:rsidR="002F4A47" w:rsidRPr="002F4A47" w:rsidTr="002F4A47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подачи ценового предложения:</w:t>
            </w: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Ценовое предложение</w:t>
            </w:r>
          </w:p>
        </w:tc>
      </w:tr>
      <w:tr w:rsidR="002F4A47" w:rsidRPr="002F4A47" w:rsidTr="002F4A47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выборе победителя учитывается:</w:t>
            </w: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без НДС</w:t>
            </w:r>
          </w:p>
        </w:tc>
      </w:tr>
      <w:tr w:rsidR="002F4A47" w:rsidRPr="002F4A47" w:rsidTr="002F4A47">
        <w:trPr>
          <w:trHeight w:val="10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участников, занявших места ниже первого, с которыми возможно заключение договора по результатам процедуры:</w:t>
            </w: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4A47" w:rsidRPr="002F4A47" w:rsidTr="002F4A47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направления договора:</w:t>
            </w: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рабочий день</w:t>
            </w:r>
          </w:p>
        </w:tc>
      </w:tr>
      <w:tr w:rsidR="002F4A47" w:rsidRPr="002F4A47" w:rsidTr="002F4A47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 направление договора участником:</w:t>
            </w: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F4A47" w:rsidRPr="002F4A47" w:rsidTr="002F4A47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подписания договора участником:</w:t>
            </w: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рабочий день</w:t>
            </w:r>
          </w:p>
        </w:tc>
      </w:tr>
      <w:tr w:rsidR="002F4A47" w:rsidRPr="002F4A47" w:rsidTr="002F4A47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заключения договора:</w:t>
            </w: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рабочий день</w:t>
            </w:r>
          </w:p>
        </w:tc>
      </w:tr>
      <w:tr w:rsidR="002F4A47" w:rsidRPr="002F4A47" w:rsidTr="002F4A47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участия субъектов малого и среднего предпринимательства:</w:t>
            </w: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установлены</w:t>
            </w:r>
          </w:p>
        </w:tc>
      </w:tr>
    </w:tbl>
    <w:p w:rsidR="002F4A47" w:rsidRPr="002F4A47" w:rsidRDefault="002F4A47" w:rsidP="002F4A47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bookmarkStart w:id="2" w:name="PageN3"/>
      <w:bookmarkEnd w:id="2"/>
    </w:p>
    <w:tbl>
      <w:tblPr>
        <w:tblW w:w="107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70"/>
        <w:gridCol w:w="1807"/>
        <w:gridCol w:w="1300"/>
        <w:gridCol w:w="152"/>
        <w:gridCol w:w="258"/>
        <w:gridCol w:w="247"/>
        <w:gridCol w:w="949"/>
        <w:gridCol w:w="1290"/>
        <w:gridCol w:w="1266"/>
        <w:gridCol w:w="1075"/>
        <w:gridCol w:w="34"/>
        <w:gridCol w:w="10"/>
      </w:tblGrid>
      <w:tr w:rsidR="002F4A47" w:rsidRPr="002F4A47" w:rsidTr="002F4A47">
        <w:trPr>
          <w:trHeight w:val="15"/>
          <w:tblCellSpacing w:w="0" w:type="dxa"/>
        </w:trPr>
        <w:tc>
          <w:tcPr>
            <w:tcW w:w="135" w:type="dxa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4A47" w:rsidRPr="002F4A47" w:rsidTr="002F4A47">
        <w:trPr>
          <w:trHeight w:val="810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Установить приоритет товаров российского происхождения в соответствии с нормами ПП РФ № 925: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F4A47" w:rsidRPr="002F4A47" w:rsidTr="002F4A47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предоставлении преференций:</w:t>
            </w: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2F4A47" w:rsidRPr="002F4A47" w:rsidTr="002F4A47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плана:</w:t>
            </w: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F4A47" w:rsidRPr="002F4A47" w:rsidTr="002F4A47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позиции плана:</w:t>
            </w: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F4A47" w:rsidRPr="002F4A47" w:rsidTr="002F4A47">
        <w:trPr>
          <w:trHeight w:val="1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8"/>
            <w:noWrap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F4A47" w:rsidRPr="002F4A47" w:rsidTr="002F4A47">
        <w:trPr>
          <w:trHeight w:val="285"/>
          <w:tblCellSpacing w:w="0" w:type="dxa"/>
        </w:trPr>
        <w:tc>
          <w:tcPr>
            <w:tcW w:w="0" w:type="auto"/>
            <w:gridSpan w:val="13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заказчике, подписывающем договоры</w:t>
            </w:r>
          </w:p>
        </w:tc>
      </w:tr>
      <w:tr w:rsidR="002F4A47" w:rsidRPr="002F4A47" w:rsidTr="002F4A47">
        <w:trPr>
          <w:trHeight w:val="135"/>
          <w:tblCellSpacing w:w="0" w:type="dxa"/>
        </w:trPr>
        <w:tc>
          <w:tcPr>
            <w:tcW w:w="0" w:type="auto"/>
            <w:gridSpan w:val="13"/>
            <w:noWrap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F4A47" w:rsidRPr="002F4A47" w:rsidTr="002F4A47">
        <w:trPr>
          <w:trHeight w:val="285"/>
          <w:tblCellSpacing w:w="0" w:type="dxa"/>
        </w:trPr>
        <w:tc>
          <w:tcPr>
            <w:tcW w:w="0" w:type="auto"/>
            <w:gridSpan w:val="13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</w:tr>
      <w:tr w:rsidR="002F4A47" w:rsidRPr="002F4A47" w:rsidTr="002F4A47">
        <w:trPr>
          <w:trHeight w:val="135"/>
          <w:tblCellSpacing w:w="0" w:type="dxa"/>
        </w:trPr>
        <w:tc>
          <w:tcPr>
            <w:tcW w:w="0" w:type="auto"/>
            <w:gridSpan w:val="13"/>
            <w:noWrap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F4A47" w:rsidRPr="002F4A47" w:rsidTr="002F4A47">
        <w:trPr>
          <w:trHeight w:val="270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A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Наименование: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ПАО "СУЭНКО"</w:t>
            </w:r>
          </w:p>
        </w:tc>
      </w:tr>
      <w:tr w:rsidR="002F4A47" w:rsidRPr="002F4A47" w:rsidTr="002F4A47">
        <w:trPr>
          <w:trHeight w:val="40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noWrap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A47" w:rsidRPr="002F4A47" w:rsidTr="002F4A47">
        <w:trPr>
          <w:trHeight w:val="1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8"/>
            <w:noWrap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F4A47" w:rsidRPr="002F4A47" w:rsidTr="002F4A47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A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370 257,26 (Российский рубль)</w:t>
            </w:r>
          </w:p>
        </w:tc>
      </w:tr>
      <w:tr w:rsidR="002F4A47" w:rsidRPr="002F4A47" w:rsidTr="002F4A47">
        <w:trPr>
          <w:trHeight w:val="40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noWrap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A47" w:rsidRPr="002F4A47" w:rsidTr="002F4A47">
        <w:trPr>
          <w:trHeight w:val="1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8"/>
            <w:noWrap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F4A47" w:rsidRPr="002F4A47" w:rsidTr="002F4A47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A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Обеспечение заявки:</w:t>
            </w: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 (Российский рубль)</w:t>
            </w:r>
          </w:p>
        </w:tc>
      </w:tr>
      <w:tr w:rsidR="002F4A47" w:rsidRPr="002F4A47" w:rsidTr="002F4A47">
        <w:trPr>
          <w:trHeight w:val="40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noWrap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F4A47" w:rsidRPr="002F4A47" w:rsidTr="002F4A47">
        <w:trPr>
          <w:trHeight w:val="1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8"/>
            <w:noWrap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F4A47" w:rsidRPr="002F4A47" w:rsidTr="002F4A47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A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Обеспечение исполнения договора:</w:t>
            </w: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2F4A47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F4A47" w:rsidRPr="002F4A47" w:rsidTr="002F4A47">
        <w:trPr>
          <w:trHeight w:val="40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noWrap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</w:p>
        </w:tc>
      </w:tr>
      <w:tr w:rsidR="002F4A47" w:rsidRPr="002F4A47" w:rsidTr="002F4A47">
        <w:trPr>
          <w:trHeight w:val="1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8"/>
            <w:noWrap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F4A47" w:rsidRPr="002F4A47" w:rsidTr="002F4A47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A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</w:pPr>
            <w:r w:rsidRPr="002F4A47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F4A47" w:rsidRPr="002F4A47" w:rsidTr="002F4A47">
        <w:trPr>
          <w:trHeight w:val="40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8"/>
            <w:vMerge w:val="restart"/>
            <w:noWrap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F4A47" w:rsidRPr="002F4A47" w:rsidTr="002F4A47">
        <w:trPr>
          <w:trHeight w:val="6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2F4A47" w:rsidRPr="002F4A47" w:rsidTr="002F4A47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A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Срок поставки товара, выполнения работ, оказания услуг:</w:t>
            </w: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соответствии с документацией</w:t>
            </w:r>
          </w:p>
        </w:tc>
      </w:tr>
      <w:tr w:rsidR="002F4A47" w:rsidRPr="002F4A47" w:rsidTr="002F4A47">
        <w:trPr>
          <w:trHeight w:val="40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8"/>
            <w:vMerge w:val="restart"/>
            <w:noWrap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F4A47" w:rsidRPr="002F4A47" w:rsidTr="002F4A47">
        <w:trPr>
          <w:trHeight w:val="21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2F4A47" w:rsidRPr="002F4A47" w:rsidTr="002F4A47">
        <w:trPr>
          <w:trHeight w:val="285"/>
          <w:tblCellSpacing w:w="0" w:type="dxa"/>
        </w:trPr>
        <w:tc>
          <w:tcPr>
            <w:tcW w:w="0" w:type="auto"/>
            <w:gridSpan w:val="13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обеспечении заявки</w:t>
            </w:r>
          </w:p>
        </w:tc>
      </w:tr>
      <w:tr w:rsidR="002F4A47" w:rsidRPr="002F4A47" w:rsidTr="002F4A47">
        <w:trPr>
          <w:trHeight w:val="135"/>
          <w:tblCellSpacing w:w="0" w:type="dxa"/>
        </w:trPr>
        <w:tc>
          <w:tcPr>
            <w:tcW w:w="0" w:type="auto"/>
            <w:gridSpan w:val="13"/>
            <w:noWrap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F4A47" w:rsidRPr="002F4A47" w:rsidTr="002F4A47">
        <w:trPr>
          <w:trHeight w:val="270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A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 обеспечения заявки: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 обеспечения</w:t>
            </w:r>
          </w:p>
        </w:tc>
      </w:tr>
      <w:tr w:rsidR="002F4A47" w:rsidRPr="002F4A47" w:rsidTr="002F4A47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8"/>
            <w:noWrap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F4A47" w:rsidRPr="002F4A47" w:rsidTr="002F4A47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A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Размер обеспечения заявки на участие:</w:t>
            </w: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 (Российский рубль)</w:t>
            </w:r>
          </w:p>
        </w:tc>
      </w:tr>
      <w:tr w:rsidR="002F4A47" w:rsidRPr="002F4A47" w:rsidTr="002F4A47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8"/>
            <w:noWrap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F4A47" w:rsidRPr="002F4A47" w:rsidTr="002F4A47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A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 обеспечения договора:</w:t>
            </w: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Без обеспечения</w:t>
            </w:r>
          </w:p>
        </w:tc>
      </w:tr>
      <w:tr w:rsidR="002F4A47" w:rsidRPr="002F4A47" w:rsidTr="002F4A47">
        <w:trPr>
          <w:trHeight w:val="45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8"/>
            <w:noWrap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F4A47" w:rsidRPr="002F4A47" w:rsidTr="002F4A47">
        <w:trPr>
          <w:trHeight w:val="285"/>
          <w:tblCellSpacing w:w="0" w:type="dxa"/>
        </w:trPr>
        <w:tc>
          <w:tcPr>
            <w:tcW w:w="0" w:type="auto"/>
            <w:gridSpan w:val="13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объекте(ах) закупки</w:t>
            </w:r>
          </w:p>
        </w:tc>
      </w:tr>
      <w:tr w:rsidR="002F4A47" w:rsidRPr="002F4A47" w:rsidTr="002F4A47">
        <w:trPr>
          <w:trHeight w:val="135"/>
          <w:tblCellSpacing w:w="0" w:type="dxa"/>
        </w:trPr>
        <w:tc>
          <w:tcPr>
            <w:tcW w:w="0" w:type="auto"/>
            <w:gridSpan w:val="13"/>
            <w:noWrap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lastRenderedPageBreak/>
              <w:t> </w:t>
            </w:r>
          </w:p>
        </w:tc>
      </w:tr>
      <w:tr w:rsidR="002F4A47" w:rsidRPr="002F4A47" w:rsidTr="002F4A47">
        <w:trPr>
          <w:trHeight w:val="270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A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Попозиционное сравнение: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2F4A47" w:rsidRPr="002F4A47" w:rsidTr="002F4A47">
        <w:trPr>
          <w:trHeight w:val="1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8"/>
            <w:noWrap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F4A47" w:rsidRPr="002F4A47" w:rsidTr="002F4A47">
        <w:trPr>
          <w:trHeight w:val="70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A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A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ОКПД2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A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ОКВЭД2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A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A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Количество (объем)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A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 за ед. / Стоимость позиции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A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Дополни-тельные сведения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F4A47" w:rsidRPr="002F4A47" w:rsidTr="002F4A47">
        <w:trPr>
          <w:trHeight w:val="16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11"/>
            <w:noWrap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2F4A47" w:rsidRPr="002F4A47" w:rsidTr="002F4A4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Выполнение работ по капитальному ремонту здания насосной 1 подъёма инв. № 1100088 (замена металлических полов, трапов, лестниц машинного зала ст. 1 подъёма Жуковского НФС) (№ 481/2018)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33.11.11 - Услуги по ремонту и техническому обслуживанию металлических конструкций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33.11 - Ремонт металлоизделий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/ 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2F4A47" w:rsidRPr="002F4A47" w:rsidTr="002F4A47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11"/>
            <w:noWrap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2F4A47" w:rsidRPr="002F4A47" w:rsidTr="002F4A47">
        <w:trPr>
          <w:trHeight w:val="285"/>
          <w:tblCellSpacing w:w="0" w:type="dxa"/>
        </w:trPr>
        <w:tc>
          <w:tcPr>
            <w:tcW w:w="0" w:type="auto"/>
            <w:gridSpan w:val="13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Дополнительные параметры лота </w:t>
            </w:r>
          </w:p>
        </w:tc>
      </w:tr>
      <w:tr w:rsidR="002F4A47" w:rsidRPr="002F4A47" w:rsidTr="002F4A47">
        <w:trPr>
          <w:trHeight w:val="150"/>
          <w:tblCellSpacing w:w="0" w:type="dxa"/>
        </w:trPr>
        <w:tc>
          <w:tcPr>
            <w:tcW w:w="0" w:type="auto"/>
            <w:gridSpan w:val="13"/>
            <w:noWrap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F4A47" w:rsidRPr="002F4A47" w:rsidTr="002F4A47">
        <w:trPr>
          <w:trHeight w:val="420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Отсрочка платежа (дней):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F4A47" w:rsidRPr="002F4A47" w:rsidTr="002F4A47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Предоплата:</w:t>
            </w: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F4A47" w:rsidRPr="002F4A47" w:rsidTr="002F4A47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продукции:</w:t>
            </w: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F4A47" w:rsidRPr="002F4A47" w:rsidTr="002F4A47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склада:</w:t>
            </w: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F4A47" w:rsidRPr="002F4A47" w:rsidTr="002F4A47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Точная дата поставки (крайний срок):</w:t>
            </w: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F4A47" w:rsidRPr="002F4A47" w:rsidTr="002F4A47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Примечание:</w:t>
            </w: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F4A47" w:rsidRPr="002F4A47" w:rsidTr="002F4A47">
        <w:trPr>
          <w:trHeight w:val="28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8"/>
            <w:noWrap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F4A47" w:rsidRPr="002F4A47" w:rsidTr="002F4A47">
        <w:trPr>
          <w:trHeight w:val="285"/>
          <w:tblCellSpacing w:w="0" w:type="dxa"/>
        </w:trPr>
        <w:tc>
          <w:tcPr>
            <w:tcW w:w="0" w:type="auto"/>
            <w:gridSpan w:val="13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</w:t>
            </w:r>
          </w:p>
        </w:tc>
      </w:tr>
      <w:tr w:rsidR="002F4A47" w:rsidRPr="002F4A47" w:rsidTr="002F4A47">
        <w:trPr>
          <w:trHeight w:val="285"/>
          <w:tblCellSpacing w:w="0" w:type="dxa"/>
        </w:trPr>
        <w:tc>
          <w:tcPr>
            <w:tcW w:w="0" w:type="auto"/>
            <w:gridSpan w:val="13"/>
            <w:noWrap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F4A47" w:rsidRPr="002F4A47" w:rsidTr="002F4A47">
        <w:trPr>
          <w:trHeight w:val="285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A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Название документа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A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Файл документа</w:t>
            </w:r>
          </w:p>
        </w:tc>
        <w:tc>
          <w:tcPr>
            <w:tcW w:w="0" w:type="auto"/>
            <w:gridSpan w:val="2"/>
            <w:vMerge w:val="restart"/>
            <w:noWrap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F4A47" w:rsidRPr="002F4A47" w:rsidTr="002F4A47">
        <w:trPr>
          <w:trHeight w:val="28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Документация к Закупке № 481 2018.docx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4" w:history="1">
              <w:r w:rsidRPr="002F4A4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Документация к Закупке № 481 2018.docx</w:t>
              </w:r>
            </w:hyperlink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</w:tbl>
    <w:p w:rsidR="002F4A47" w:rsidRPr="002F4A47" w:rsidRDefault="002F4A47" w:rsidP="002F4A47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bookmarkStart w:id="3" w:name="PageN4"/>
      <w:bookmarkEnd w:id="3"/>
    </w:p>
    <w:tbl>
      <w:tblPr>
        <w:tblW w:w="107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5107"/>
        <w:gridCol w:w="75"/>
        <w:gridCol w:w="75"/>
        <w:gridCol w:w="5107"/>
        <w:gridCol w:w="135"/>
        <w:gridCol w:w="135"/>
      </w:tblGrid>
      <w:tr w:rsidR="002F4A47" w:rsidRPr="002F4A47" w:rsidTr="002F4A47">
        <w:trPr>
          <w:trHeight w:val="15"/>
          <w:tblCellSpacing w:w="0" w:type="dxa"/>
        </w:trPr>
        <w:tc>
          <w:tcPr>
            <w:tcW w:w="135" w:type="dxa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4A47" w:rsidRPr="002F4A47" w:rsidTr="002F4A47">
        <w:trPr>
          <w:trHeight w:val="285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F4A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приложение №2 лср.xlsx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Pr="002F4A4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приложение №2 лср.xlsx</w:t>
              </w:r>
            </w:hyperlink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F4A47" w:rsidRPr="002F4A47" w:rsidTr="002F4A47">
        <w:trPr>
          <w:trHeight w:val="28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5"/>
            <w:noWrap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2F4A47" w:rsidRPr="002F4A47" w:rsidTr="002F4A47">
        <w:trPr>
          <w:trHeight w:val="285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2F4A47" w:rsidRPr="002F4A47" w:rsidRDefault="002F4A47" w:rsidP="002F4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</w:tbl>
    <w:p w:rsidR="002A784E" w:rsidRDefault="002F4A47">
      <w:bookmarkStart w:id="4" w:name="_GoBack"/>
      <w:bookmarkEnd w:id="4"/>
    </w:p>
    <w:sectPr w:rsidR="002A7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47"/>
    <w:rsid w:val="002F4A47"/>
    <w:rsid w:val="0030076D"/>
    <w:rsid w:val="006E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85367-D24C-43EB-867A-2B716084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223.rts-tender.ru/files/FileDownloadHandler.ashx?FileGuid=51ebd219-caac-42a7-83e7-b3269d011f52" TargetMode="External"/><Relationship Id="rId4" Type="http://schemas.openxmlformats.org/officeDocument/2006/relationships/hyperlink" Target="https://223.rts-tender.ru/files/FileDownloadHandler.ashx?FileGuid=f281a35c-fb4d-4418-bddb-d8dde2d2c0c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PAO "SUENKO"</Company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Волчихин Сергей Владимирович</dc:creator>
  <cp:keywords/>
  <dc:description/>
  <cp:lastModifiedBy>Волчихин Сергей Владимирович</cp:lastModifiedBy>
  <cp:revision>1</cp:revision>
  <dcterms:created xsi:type="dcterms:W3CDTF">2018-07-16T05:59:00Z</dcterms:created>
  <dcterms:modified xsi:type="dcterms:W3CDTF">2018-07-16T05:59:00Z</dcterms:modified>
</cp:coreProperties>
</file>