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04" w:rsidRPr="00881A04" w:rsidRDefault="00881A0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ПУБЛИЧНОЕ АКЦИОНЕРНОЕ ОБЩЕСТВО</w:t>
      </w:r>
    </w:p>
    <w:p w:rsidR="00E43AA4" w:rsidRPr="00E43AA4" w:rsidRDefault="009224FC"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Pr>
          <w:rFonts w:ascii="Calibri" w:eastAsia="Times New Roman" w:hAnsi="Calibri" w:cs="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1176373" r:id="rId9"/>
        </w:object>
      </w:r>
      <w:r w:rsidR="00E43AA4" w:rsidRPr="00E43AA4">
        <w:rPr>
          <w:rFonts w:ascii="Times New Roman" w:eastAsia="Arial Unicode MS" w:hAnsi="Times New Roman" w:cs="Times New Roman"/>
          <w:kern w:val="2"/>
          <w:sz w:val="16"/>
          <w:szCs w:val="16"/>
          <w:lang w:eastAsia="ru-RU"/>
        </w:rPr>
        <w:t>СИБИРСКО-УРАЛЬСКАЯ ЭНЕРГЕТИЧЕСКАЯ КОМПАНИЯ</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ОГРН 1027201233620</w:t>
      </w:r>
      <w:r w:rsidRPr="00E43AA4">
        <w:rPr>
          <w:rFonts w:ascii="Times New Roman" w:eastAsia="Arial Unicode MS" w:hAnsi="Times New Roman" w:cs="Times New Roman"/>
          <w:kern w:val="2"/>
          <w:sz w:val="16"/>
          <w:szCs w:val="16"/>
          <w:lang w:eastAsia="ru-RU"/>
        </w:rPr>
        <w:tab/>
        <w:t>ИНН/КПП 7205011944/720350001</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 xml:space="preserve">р/с 40702810000020000106 в Тюменском филиале </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АО КБ «</w:t>
      </w:r>
      <w:r w:rsidR="00F064BC" w:rsidRPr="00E43AA4">
        <w:rPr>
          <w:rFonts w:ascii="Times New Roman" w:eastAsia="Arial Unicode MS" w:hAnsi="Times New Roman" w:cs="Times New Roman"/>
          <w:kern w:val="2"/>
          <w:sz w:val="16"/>
          <w:szCs w:val="16"/>
          <w:lang w:eastAsia="ru-RU"/>
        </w:rPr>
        <w:t>АГРОПРОМКРЕДИТ» г.</w:t>
      </w:r>
      <w:r w:rsidRPr="00E43AA4">
        <w:rPr>
          <w:rFonts w:ascii="Times New Roman" w:eastAsia="Arial Unicode MS" w:hAnsi="Times New Roman" w:cs="Times New Roman"/>
          <w:kern w:val="2"/>
          <w:sz w:val="16"/>
          <w:szCs w:val="16"/>
          <w:lang w:eastAsia="ru-RU"/>
        </w:rPr>
        <w:t xml:space="preserve"> Тюмень</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к/с 30101810500000000962</w:t>
      </w:r>
      <w:r w:rsidRPr="00E43AA4">
        <w:rPr>
          <w:rFonts w:ascii="Times New Roman" w:eastAsia="Arial Unicode MS" w:hAnsi="Times New Roman" w:cs="Times New Roman"/>
          <w:kern w:val="2"/>
          <w:sz w:val="16"/>
          <w:szCs w:val="16"/>
          <w:lang w:eastAsia="ru-RU"/>
        </w:rPr>
        <w:tab/>
        <w:t>БИК 047106962</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 xml:space="preserve">625023, РФ, Тюменская область, </w:t>
      </w:r>
      <w:r w:rsidR="00EC2368" w:rsidRPr="00E43AA4">
        <w:rPr>
          <w:rFonts w:ascii="Times New Roman" w:eastAsia="Arial Unicode MS" w:hAnsi="Times New Roman" w:cs="Times New Roman"/>
          <w:kern w:val="2"/>
          <w:sz w:val="16"/>
          <w:szCs w:val="16"/>
          <w:lang w:eastAsia="ru-RU"/>
        </w:rPr>
        <w:t>г. Тюмень</w:t>
      </w:r>
      <w:r w:rsidRPr="00E43AA4">
        <w:rPr>
          <w:rFonts w:ascii="Times New Roman" w:eastAsia="Arial Unicode MS" w:hAnsi="Times New Roman" w:cs="Times New Roman"/>
          <w:kern w:val="2"/>
          <w:sz w:val="16"/>
          <w:szCs w:val="16"/>
          <w:lang w:eastAsia="ru-RU"/>
        </w:rPr>
        <w:t>, ул. Одесская 14</w:t>
      </w:r>
    </w:p>
    <w:p w:rsidR="00E43AA4" w:rsidRPr="00E43AA4" w:rsidRDefault="00E43AA4" w:rsidP="00E43AA4">
      <w:pPr>
        <w:tabs>
          <w:tab w:val="left" w:pos="4365"/>
        </w:tabs>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t>тел.: +7 (3452) 53-60-11, 53-60-12 (приёмная),</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+7 (3452) 53-60-95, 53-60-97, 53-60-92 (общий отдел),</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+7 (3452) 53-60-98 (факс),</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val="en-US" w:eastAsia="ru-RU"/>
        </w:rPr>
        <w:t>office</w:t>
      </w:r>
      <w:r w:rsidRPr="00E43AA4">
        <w:rPr>
          <w:rFonts w:ascii="Times New Roman" w:eastAsia="Arial Unicode MS" w:hAnsi="Times New Roman" w:cs="Times New Roman"/>
          <w:kern w:val="2"/>
          <w:sz w:val="16"/>
          <w:szCs w:val="16"/>
          <w:lang w:eastAsia="ru-RU"/>
        </w:rPr>
        <w:t>@</w:t>
      </w:r>
      <w:proofErr w:type="spellStart"/>
      <w:r w:rsidRPr="00E43AA4">
        <w:rPr>
          <w:rFonts w:ascii="Times New Roman" w:eastAsia="Arial Unicode MS" w:hAnsi="Times New Roman" w:cs="Times New Roman"/>
          <w:kern w:val="2"/>
          <w:sz w:val="16"/>
          <w:szCs w:val="16"/>
          <w:lang w:val="en-US" w:eastAsia="ru-RU"/>
        </w:rPr>
        <w:t>suenco</w:t>
      </w:r>
      <w:proofErr w:type="spellEnd"/>
      <w:r w:rsidRPr="00E43AA4">
        <w:rPr>
          <w:rFonts w:ascii="Times New Roman" w:eastAsia="Arial Unicode MS" w:hAnsi="Times New Roman" w:cs="Times New Roman"/>
          <w:kern w:val="2"/>
          <w:sz w:val="16"/>
          <w:szCs w:val="16"/>
          <w:lang w:eastAsia="ru-RU"/>
        </w:rPr>
        <w:t>.</w:t>
      </w:r>
      <w:proofErr w:type="spellStart"/>
      <w:r w:rsidRPr="00E43AA4">
        <w:rPr>
          <w:rFonts w:ascii="Times New Roman" w:eastAsia="Arial Unicode MS" w:hAnsi="Times New Roman" w:cs="Times New Roman"/>
          <w:kern w:val="2"/>
          <w:sz w:val="16"/>
          <w:szCs w:val="16"/>
          <w:lang w:val="en-US" w:eastAsia="ru-RU"/>
        </w:rPr>
        <w:t>ru</w:t>
      </w:r>
      <w:proofErr w:type="spellEnd"/>
      <w:r w:rsidRPr="00E43AA4">
        <w:rPr>
          <w:rFonts w:ascii="Times New Roman" w:eastAsia="Arial Unicode MS" w:hAnsi="Times New Roman" w:cs="Times New Roman"/>
          <w:kern w:val="2"/>
          <w:sz w:val="16"/>
          <w:szCs w:val="16"/>
          <w:lang w:eastAsia="ru-RU"/>
        </w:rPr>
        <w:t xml:space="preserve"> </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 xml:space="preserve"> </w:t>
      </w:r>
      <w:r w:rsidRPr="00E43AA4">
        <w:rPr>
          <w:rFonts w:ascii="Times New Roman" w:eastAsia="Arial Unicode MS" w:hAnsi="Times New Roman" w:cs="Times New Roman"/>
          <w:kern w:val="2"/>
          <w:sz w:val="16"/>
          <w:szCs w:val="16"/>
          <w:lang w:val="en-US" w:eastAsia="ru-RU"/>
        </w:rPr>
        <w:t>www</w:t>
      </w:r>
      <w:r w:rsidRPr="00E43AA4">
        <w:rPr>
          <w:rFonts w:ascii="Times New Roman" w:eastAsia="Arial Unicode MS" w:hAnsi="Times New Roman" w:cs="Times New Roman"/>
          <w:kern w:val="2"/>
          <w:sz w:val="16"/>
          <w:szCs w:val="16"/>
          <w:lang w:eastAsia="ru-RU"/>
        </w:rPr>
        <w:t>.</w:t>
      </w:r>
      <w:proofErr w:type="spellStart"/>
      <w:r w:rsidRPr="00E43AA4">
        <w:rPr>
          <w:rFonts w:ascii="Times New Roman" w:eastAsia="Arial Unicode MS" w:hAnsi="Times New Roman" w:cs="Times New Roman"/>
          <w:kern w:val="2"/>
          <w:sz w:val="16"/>
          <w:szCs w:val="16"/>
          <w:lang w:val="en-US" w:eastAsia="ru-RU"/>
        </w:rPr>
        <w:t>suenco</w:t>
      </w:r>
      <w:proofErr w:type="spellEnd"/>
      <w:r w:rsidRPr="00E43AA4">
        <w:rPr>
          <w:rFonts w:ascii="Times New Roman" w:eastAsia="Arial Unicode MS" w:hAnsi="Times New Roman" w:cs="Times New Roman"/>
          <w:kern w:val="2"/>
          <w:sz w:val="16"/>
          <w:szCs w:val="16"/>
          <w:lang w:eastAsia="ru-RU"/>
        </w:rPr>
        <w:t>.</w:t>
      </w:r>
      <w:proofErr w:type="spellStart"/>
      <w:r w:rsidRPr="00E43AA4">
        <w:rPr>
          <w:rFonts w:ascii="Times New Roman" w:eastAsia="Arial Unicode MS" w:hAnsi="Times New Roman" w:cs="Times New Roman"/>
          <w:kern w:val="2"/>
          <w:sz w:val="16"/>
          <w:szCs w:val="16"/>
          <w:lang w:val="en-US" w:eastAsia="ru-RU"/>
        </w:rPr>
        <w:t>ru</w:t>
      </w:r>
      <w:proofErr w:type="spellEnd"/>
    </w:p>
    <w:p w:rsidR="00E43AA4" w:rsidRPr="00881A04" w:rsidRDefault="00E43AA4" w:rsidP="00881A04">
      <w:pPr>
        <w:pBdr>
          <w:bottom w:val="single" w:sz="12" w:space="1" w:color="auto"/>
        </w:pBdr>
        <w:autoSpaceDE w:val="0"/>
        <w:autoSpaceDN w:val="0"/>
        <w:adjustRightInd w:val="0"/>
        <w:spacing w:after="0" w:line="240" w:lineRule="auto"/>
        <w:ind w:left="-567"/>
        <w:rPr>
          <w:rFonts w:ascii="Times New Roman" w:eastAsia="Arial Unicode MS" w:hAnsi="Times New Roman" w:cs="Times New Roman"/>
          <w:kern w:val="2"/>
          <w:sz w:val="16"/>
          <w:szCs w:val="16"/>
          <w:lang w:eastAsia="ru-RU"/>
        </w:rPr>
      </w:pPr>
    </w:p>
    <w:p w:rsidR="00881A04" w:rsidRPr="00881A04" w:rsidRDefault="00881A04" w:rsidP="00881A04">
      <w:pPr>
        <w:widowControl w:val="0"/>
        <w:suppressAutoHyphens/>
        <w:spacing w:after="0" w:line="360" w:lineRule="auto"/>
        <w:ind w:left="-567"/>
        <w:rPr>
          <w:rFonts w:ascii="Arial" w:eastAsia="Arial Unicode MS" w:hAnsi="Arial" w:cs="Arial"/>
          <w:kern w:val="2"/>
          <w:sz w:val="18"/>
          <w:szCs w:val="18"/>
          <w:lang w:eastAsia="ru-RU"/>
        </w:rPr>
      </w:pPr>
    </w:p>
    <w:p w:rsidR="00881A04" w:rsidRPr="00893B38" w:rsidRDefault="00881A04" w:rsidP="00634FB0">
      <w:pPr>
        <w:spacing w:after="0" w:line="240" w:lineRule="auto"/>
        <w:ind w:left="6372"/>
        <w:rPr>
          <w:rFonts w:ascii="Times New Roman" w:eastAsia="Times New Roman" w:hAnsi="Times New Roman" w:cs="Times New Roman"/>
          <w:color w:val="000000"/>
          <w:lang w:eastAsia="ru-RU"/>
        </w:rPr>
      </w:pPr>
      <w:r w:rsidRPr="00893B38">
        <w:rPr>
          <w:rFonts w:ascii="Times New Roman" w:eastAsia="Times New Roman" w:hAnsi="Times New Roman" w:cs="Times New Roman"/>
          <w:iCs/>
          <w:color w:val="000000"/>
          <w:lang w:eastAsia="ru-RU"/>
        </w:rPr>
        <w:t>Утверждено</w:t>
      </w:r>
    </w:p>
    <w:p w:rsidR="00654CED" w:rsidRPr="00893B38" w:rsidRDefault="00881A04" w:rsidP="00634FB0">
      <w:pPr>
        <w:spacing w:after="0" w:line="240" w:lineRule="auto"/>
        <w:ind w:left="6372"/>
        <w:rPr>
          <w:rFonts w:ascii="Times New Roman" w:eastAsia="Times New Roman" w:hAnsi="Times New Roman" w:cs="Times New Roman"/>
          <w:iCs/>
          <w:color w:val="000000"/>
          <w:lang w:eastAsia="ru-RU"/>
        </w:rPr>
      </w:pPr>
      <w:r w:rsidRPr="00893B38">
        <w:rPr>
          <w:rFonts w:ascii="Times New Roman" w:eastAsia="Times New Roman" w:hAnsi="Times New Roman" w:cs="Times New Roman"/>
          <w:iCs/>
          <w:color w:val="000000"/>
          <w:lang w:eastAsia="ru-RU"/>
        </w:rPr>
        <w:t xml:space="preserve">Приказом </w:t>
      </w:r>
      <w:r w:rsidR="00CD0DDE" w:rsidRPr="00893B38">
        <w:rPr>
          <w:rFonts w:ascii="Times New Roman" w:eastAsia="Times New Roman" w:hAnsi="Times New Roman" w:cs="Times New Roman"/>
          <w:iCs/>
          <w:color w:val="000000"/>
          <w:lang w:eastAsia="ru-RU"/>
        </w:rPr>
        <w:t>№</w:t>
      </w:r>
      <w:r w:rsidR="001D170E">
        <w:rPr>
          <w:rFonts w:ascii="Times New Roman" w:eastAsia="Times New Roman" w:hAnsi="Times New Roman" w:cs="Times New Roman"/>
          <w:iCs/>
          <w:color w:val="000000"/>
          <w:lang w:eastAsia="ru-RU"/>
        </w:rPr>
        <w:t xml:space="preserve"> 486</w:t>
      </w:r>
      <w:r w:rsidR="00D515F8">
        <w:rPr>
          <w:rFonts w:ascii="Times New Roman" w:eastAsia="Times New Roman" w:hAnsi="Times New Roman" w:cs="Times New Roman"/>
          <w:iCs/>
          <w:color w:val="000000"/>
          <w:lang w:eastAsia="ru-RU"/>
        </w:rPr>
        <w:t xml:space="preserve"> </w:t>
      </w:r>
      <w:r w:rsidR="00E43AA4" w:rsidRPr="00893B38">
        <w:rPr>
          <w:rFonts w:ascii="Times New Roman" w:eastAsia="Times New Roman" w:hAnsi="Times New Roman" w:cs="Times New Roman"/>
          <w:iCs/>
          <w:color w:val="000000"/>
          <w:lang w:eastAsia="ru-RU"/>
        </w:rPr>
        <w:t xml:space="preserve"> </w:t>
      </w:r>
    </w:p>
    <w:p w:rsidR="00881A04" w:rsidRPr="00893B38" w:rsidRDefault="00881A04" w:rsidP="00634FB0">
      <w:pPr>
        <w:spacing w:after="0" w:line="240" w:lineRule="auto"/>
        <w:ind w:left="6372"/>
        <w:rPr>
          <w:rFonts w:ascii="Times New Roman" w:eastAsia="Times New Roman" w:hAnsi="Times New Roman" w:cs="Times New Roman"/>
          <w:color w:val="000000"/>
          <w:lang w:eastAsia="ru-RU"/>
        </w:rPr>
      </w:pPr>
      <w:r w:rsidRPr="00893B38">
        <w:rPr>
          <w:rFonts w:ascii="Times New Roman" w:eastAsia="Times New Roman" w:hAnsi="Times New Roman" w:cs="Times New Roman"/>
          <w:iCs/>
          <w:color w:val="000000"/>
          <w:lang w:eastAsia="ru-RU"/>
        </w:rPr>
        <w:t>от «</w:t>
      </w:r>
      <w:r w:rsidR="001D170E">
        <w:rPr>
          <w:rFonts w:ascii="Times New Roman" w:eastAsia="Times New Roman" w:hAnsi="Times New Roman" w:cs="Times New Roman"/>
          <w:iCs/>
          <w:color w:val="000000"/>
          <w:lang w:eastAsia="ru-RU"/>
        </w:rPr>
        <w:t>07</w:t>
      </w:r>
      <w:r w:rsidR="002D4E90">
        <w:rPr>
          <w:rFonts w:ascii="Times New Roman" w:eastAsia="Times New Roman" w:hAnsi="Times New Roman" w:cs="Times New Roman"/>
          <w:iCs/>
          <w:color w:val="000000"/>
          <w:lang w:eastAsia="ru-RU"/>
        </w:rPr>
        <w:t>»</w:t>
      </w:r>
      <w:r w:rsidR="001D170E">
        <w:rPr>
          <w:rFonts w:ascii="Times New Roman" w:eastAsia="Times New Roman" w:hAnsi="Times New Roman" w:cs="Times New Roman"/>
          <w:iCs/>
          <w:color w:val="000000"/>
          <w:lang w:eastAsia="ru-RU"/>
        </w:rPr>
        <w:t xml:space="preserve"> декабря</w:t>
      </w:r>
      <w:r w:rsidR="00D515F8">
        <w:rPr>
          <w:rFonts w:ascii="Times New Roman" w:eastAsia="Times New Roman" w:hAnsi="Times New Roman" w:cs="Times New Roman"/>
          <w:iCs/>
          <w:color w:val="000000"/>
          <w:lang w:eastAsia="ru-RU"/>
        </w:rPr>
        <w:t xml:space="preserve"> </w:t>
      </w:r>
      <w:r w:rsidRPr="00893B38">
        <w:rPr>
          <w:rFonts w:ascii="Times New Roman" w:eastAsia="Times New Roman" w:hAnsi="Times New Roman" w:cs="Times New Roman"/>
          <w:iCs/>
          <w:color w:val="000000"/>
          <w:lang w:eastAsia="ru-RU"/>
        </w:rPr>
        <w:t>201</w:t>
      </w:r>
      <w:r w:rsidR="00FF7726" w:rsidRPr="00893B38">
        <w:rPr>
          <w:rFonts w:ascii="Times New Roman" w:eastAsia="Times New Roman" w:hAnsi="Times New Roman" w:cs="Times New Roman"/>
          <w:iCs/>
          <w:color w:val="000000"/>
          <w:lang w:eastAsia="ru-RU"/>
        </w:rPr>
        <w:t>5</w:t>
      </w:r>
      <w:r w:rsidR="00654CED" w:rsidRPr="00893B38">
        <w:rPr>
          <w:rFonts w:ascii="Times New Roman" w:eastAsia="Times New Roman" w:hAnsi="Times New Roman" w:cs="Times New Roman"/>
          <w:iCs/>
          <w:color w:val="000000"/>
          <w:lang w:eastAsia="ru-RU"/>
        </w:rPr>
        <w:t xml:space="preserve"> г.</w:t>
      </w: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Default="00881A04"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Pr="00893B38" w:rsidRDefault="00634FB0"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r w:rsidRPr="00893B38">
        <w:rPr>
          <w:rFonts w:ascii="Times New Roman" w:eastAsia="Times New Roman" w:hAnsi="Times New Roman" w:cs="Times New Roman"/>
          <w:b/>
          <w:bCs/>
          <w:color w:val="000000"/>
          <w:lang w:eastAsia="ru-RU"/>
        </w:rPr>
        <w:t xml:space="preserve">ДОКУМЕНТАЦИЯ О ЗАКУПКЕ № </w:t>
      </w:r>
      <w:r w:rsidR="003616D1">
        <w:rPr>
          <w:rFonts w:ascii="Times New Roman" w:eastAsia="Times New Roman" w:hAnsi="Times New Roman" w:cs="Times New Roman"/>
          <w:b/>
          <w:bCs/>
          <w:color w:val="000000"/>
          <w:lang w:eastAsia="ru-RU"/>
        </w:rPr>
        <w:t>2</w:t>
      </w:r>
      <w:r w:rsidR="00866C8B">
        <w:rPr>
          <w:rFonts w:ascii="Times New Roman" w:eastAsia="Times New Roman" w:hAnsi="Times New Roman" w:cs="Times New Roman"/>
          <w:b/>
          <w:bCs/>
          <w:color w:val="000000"/>
          <w:lang w:eastAsia="ru-RU"/>
        </w:rPr>
        <w:t>4</w:t>
      </w:r>
      <w:r w:rsidR="008F2D37">
        <w:rPr>
          <w:rFonts w:ascii="Times New Roman" w:eastAsia="Times New Roman" w:hAnsi="Times New Roman" w:cs="Times New Roman"/>
          <w:b/>
          <w:bCs/>
          <w:color w:val="000000"/>
          <w:lang w:eastAsia="ru-RU"/>
        </w:rPr>
        <w:t>2</w:t>
      </w:r>
      <w:r w:rsidRPr="00893B38">
        <w:rPr>
          <w:rFonts w:ascii="Times New Roman" w:eastAsia="Times New Roman" w:hAnsi="Times New Roman" w:cs="Times New Roman"/>
          <w:b/>
          <w:bCs/>
          <w:color w:val="000000"/>
          <w:lang w:eastAsia="ru-RU"/>
        </w:rPr>
        <w:t>/201</w:t>
      </w:r>
      <w:r w:rsidR="00FF7726" w:rsidRPr="00893B38">
        <w:rPr>
          <w:rFonts w:ascii="Times New Roman" w:eastAsia="Times New Roman" w:hAnsi="Times New Roman" w:cs="Times New Roman"/>
          <w:b/>
          <w:bCs/>
          <w:color w:val="000000"/>
          <w:lang w:eastAsia="ru-RU"/>
        </w:rPr>
        <w:t>5</w:t>
      </w:r>
    </w:p>
    <w:p w:rsidR="00881A04" w:rsidRPr="00893B38" w:rsidRDefault="00881A04" w:rsidP="00634FB0">
      <w:pPr>
        <w:spacing w:after="0" w:line="240" w:lineRule="auto"/>
        <w:ind w:left="720"/>
        <w:contextualSpacing/>
        <w:jc w:val="center"/>
        <w:rPr>
          <w:rFonts w:ascii="Times New Roman" w:eastAsia="Calibri" w:hAnsi="Times New Roman" w:cs="Times New Roman"/>
          <w:b/>
          <w:bCs/>
          <w:color w:val="000000"/>
          <w:lang w:eastAsia="ru-RU"/>
        </w:rPr>
      </w:pPr>
    </w:p>
    <w:p w:rsidR="00881A04" w:rsidRPr="00893B38" w:rsidRDefault="00881A04" w:rsidP="00634FB0">
      <w:pPr>
        <w:keepLines/>
        <w:suppressLineNumbers/>
        <w:suppressAutoHyphens/>
        <w:spacing w:after="0" w:line="240" w:lineRule="auto"/>
        <w:jc w:val="center"/>
        <w:outlineLvl w:val="0"/>
        <w:rPr>
          <w:rFonts w:ascii="Times New Roman" w:eastAsia="Times New Roman" w:hAnsi="Times New Roman" w:cs="Times New Roman"/>
          <w:b/>
          <w:bCs/>
          <w:kern w:val="28"/>
          <w:lang w:eastAsia="ru-RU"/>
        </w:rPr>
      </w:pPr>
      <w:r w:rsidRPr="00893B38">
        <w:rPr>
          <w:rFonts w:ascii="Times New Roman" w:eastAsia="Times New Roman" w:hAnsi="Times New Roman" w:cs="Times New Roman"/>
          <w:b/>
          <w:color w:val="000000"/>
          <w:kern w:val="28"/>
          <w:lang w:eastAsia="ru-RU"/>
        </w:rPr>
        <w:t xml:space="preserve">открытый запрос </w:t>
      </w:r>
      <w:r w:rsidR="00062621" w:rsidRPr="00893B38">
        <w:rPr>
          <w:rFonts w:ascii="Times New Roman" w:eastAsia="Times New Roman" w:hAnsi="Times New Roman" w:cs="Times New Roman"/>
          <w:b/>
          <w:color w:val="000000"/>
          <w:kern w:val="28"/>
          <w:lang w:eastAsia="ru-RU"/>
        </w:rPr>
        <w:t>цен</w:t>
      </w:r>
      <w:r w:rsidRPr="00893B38">
        <w:rPr>
          <w:rFonts w:ascii="Times New Roman" w:eastAsia="Times New Roman" w:hAnsi="Times New Roman" w:cs="Times New Roman"/>
          <w:b/>
          <w:color w:val="000000"/>
          <w:kern w:val="28"/>
          <w:lang w:eastAsia="ru-RU"/>
        </w:rPr>
        <w:t xml:space="preserve"> </w:t>
      </w:r>
      <w:r w:rsidR="00A8418C" w:rsidRPr="00893B38">
        <w:rPr>
          <w:rFonts w:ascii="Times New Roman" w:eastAsia="Times New Roman" w:hAnsi="Times New Roman" w:cs="Times New Roman"/>
          <w:b/>
          <w:color w:val="000000"/>
          <w:kern w:val="28"/>
          <w:lang w:eastAsia="ru-RU"/>
        </w:rPr>
        <w:t xml:space="preserve">на </w:t>
      </w:r>
      <w:r w:rsidR="008F2D37">
        <w:rPr>
          <w:rFonts w:ascii="Times New Roman" w:eastAsia="Times New Roman" w:hAnsi="Times New Roman" w:cs="Times New Roman"/>
          <w:b/>
          <w:color w:val="000000"/>
          <w:kern w:val="28"/>
          <w:lang w:eastAsia="ru-RU"/>
        </w:rPr>
        <w:t>поставку средств электрозащиты для Тобольского филиала</w:t>
      </w:r>
      <w:r w:rsidR="00A8418C" w:rsidRPr="00893B38">
        <w:rPr>
          <w:rFonts w:ascii="Times New Roman" w:eastAsia="Times New Roman" w:hAnsi="Times New Roman" w:cs="Times New Roman"/>
          <w:b/>
          <w:bCs/>
          <w:kern w:val="28"/>
          <w:lang w:eastAsia="ru-RU"/>
        </w:rPr>
        <w:t xml:space="preserve"> </w:t>
      </w:r>
      <w:r w:rsidR="004901C6" w:rsidRPr="00893B38">
        <w:rPr>
          <w:rFonts w:ascii="Times New Roman" w:eastAsia="Times New Roman" w:hAnsi="Times New Roman" w:cs="Times New Roman"/>
          <w:b/>
          <w:bCs/>
          <w:kern w:val="28"/>
          <w:lang w:eastAsia="ru-RU"/>
        </w:rPr>
        <w:t>ПАО «СУЭНКО»</w:t>
      </w:r>
      <w:r w:rsidRPr="00893B38">
        <w:rPr>
          <w:rFonts w:ascii="Times New Roman" w:eastAsia="Times New Roman" w:hAnsi="Times New Roman" w:cs="Times New Roman"/>
          <w:b/>
          <w:bCs/>
          <w:kern w:val="28"/>
          <w:lang w:eastAsia="ru-RU"/>
        </w:rPr>
        <w:t xml:space="preserve"> </w:t>
      </w:r>
    </w:p>
    <w:p w:rsidR="00881A04" w:rsidRPr="00893B38" w:rsidRDefault="00881A04" w:rsidP="00634FB0">
      <w:pPr>
        <w:keepLines/>
        <w:widowControl w:val="0"/>
        <w:suppressLineNumbers/>
        <w:tabs>
          <w:tab w:val="left" w:pos="6237"/>
        </w:tabs>
        <w:suppressAutoHyphens/>
        <w:snapToGrid w:val="0"/>
        <w:spacing w:after="0" w:line="240" w:lineRule="auto"/>
        <w:jc w:val="both"/>
        <w:rPr>
          <w:rFonts w:ascii="Times New Roman" w:eastAsia="Times New Roman" w:hAnsi="Times New Roman" w:cs="Times New Roman"/>
          <w:lang w:eastAsia="ru-RU"/>
        </w:rPr>
      </w:pPr>
    </w:p>
    <w:p w:rsidR="00881A04" w:rsidRPr="00893B38" w:rsidRDefault="00881A04" w:rsidP="00634FB0">
      <w:pPr>
        <w:spacing w:after="0" w:line="240" w:lineRule="auto"/>
        <w:ind w:left="720"/>
        <w:contextualSpacing/>
        <w:jc w:val="center"/>
        <w:rPr>
          <w:rFonts w:ascii="Times New Roman" w:eastAsia="Calibri" w:hAnsi="Times New Roman" w:cs="Times New Roman"/>
          <w:b/>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r w:rsidRPr="00893B38">
        <w:rPr>
          <w:rFonts w:ascii="Times New Roman" w:eastAsia="Times New Roman" w:hAnsi="Times New Roman" w:cs="Times New Roman"/>
          <w:b/>
          <w:bCs/>
          <w:color w:val="000000"/>
          <w:lang w:eastAsia="ru-RU"/>
        </w:rPr>
        <w:t xml:space="preserve"> </w:t>
      </w: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b/>
          <w:bCs/>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b/>
          <w:bCs/>
          <w:color w:val="000000"/>
          <w:lang w:eastAsia="ru-RU"/>
        </w:rPr>
      </w:pPr>
    </w:p>
    <w:p w:rsidR="00FF7726" w:rsidRPr="00893B38" w:rsidRDefault="00FF7726" w:rsidP="00634FB0">
      <w:pPr>
        <w:spacing w:after="0" w:line="240" w:lineRule="auto"/>
        <w:jc w:val="center"/>
        <w:rPr>
          <w:rFonts w:ascii="Times New Roman" w:eastAsia="Times New Roman" w:hAnsi="Times New Roman" w:cs="Times New Roman"/>
          <w:b/>
          <w:bCs/>
          <w:color w:val="000000"/>
          <w:lang w:eastAsia="ru-RU"/>
        </w:rPr>
      </w:pPr>
    </w:p>
    <w:p w:rsidR="00E43AA4" w:rsidRPr="00893B38" w:rsidRDefault="00E43AA4"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9E24B2" w:rsidRDefault="009E24B2" w:rsidP="00634FB0">
      <w:pPr>
        <w:spacing w:after="0" w:line="240" w:lineRule="auto"/>
        <w:jc w:val="center"/>
        <w:rPr>
          <w:rFonts w:ascii="Times New Roman" w:eastAsia="Times New Roman" w:hAnsi="Times New Roman" w:cs="Times New Roman"/>
          <w:b/>
          <w:bCs/>
          <w:color w:val="000000"/>
          <w:lang w:eastAsia="ru-RU"/>
        </w:rPr>
      </w:pPr>
    </w:p>
    <w:p w:rsidR="009E24B2" w:rsidRDefault="009E24B2" w:rsidP="00634FB0">
      <w:pPr>
        <w:spacing w:after="0" w:line="240" w:lineRule="auto"/>
        <w:jc w:val="center"/>
        <w:rPr>
          <w:rFonts w:ascii="Times New Roman" w:eastAsia="Times New Roman" w:hAnsi="Times New Roman" w:cs="Times New Roman"/>
          <w:b/>
          <w:bCs/>
          <w:color w:val="000000"/>
          <w:lang w:eastAsia="ru-RU"/>
        </w:rPr>
      </w:pPr>
    </w:p>
    <w:p w:rsidR="00881A04" w:rsidRDefault="00881A04" w:rsidP="00634FB0">
      <w:pPr>
        <w:spacing w:after="0" w:line="240" w:lineRule="auto"/>
        <w:jc w:val="center"/>
        <w:rPr>
          <w:rFonts w:ascii="Times New Roman" w:eastAsia="Times New Roman" w:hAnsi="Times New Roman" w:cs="Times New Roman"/>
          <w:b/>
          <w:bCs/>
          <w:color w:val="000000"/>
          <w:lang w:eastAsia="ru-RU"/>
        </w:rPr>
      </w:pPr>
      <w:r w:rsidRPr="00893B38">
        <w:rPr>
          <w:rFonts w:ascii="Times New Roman" w:eastAsia="Times New Roman" w:hAnsi="Times New Roman" w:cs="Times New Roman"/>
          <w:b/>
          <w:bCs/>
          <w:color w:val="000000"/>
          <w:lang w:eastAsia="ru-RU"/>
        </w:rPr>
        <w:t>г. Тюмень</w:t>
      </w:r>
    </w:p>
    <w:p w:rsidR="00881A04" w:rsidRPr="00FB5905" w:rsidRDefault="00881A04" w:rsidP="00634FB0">
      <w:pPr>
        <w:tabs>
          <w:tab w:val="left" w:pos="6420"/>
        </w:tabs>
        <w:spacing w:after="0" w:line="240" w:lineRule="auto"/>
        <w:jc w:val="center"/>
        <w:rPr>
          <w:rFonts w:ascii="Times New Roman" w:eastAsia="Times New Roman" w:hAnsi="Times New Roman" w:cs="Times New Roman"/>
          <w:b/>
          <w:bCs/>
          <w:color w:val="000000"/>
          <w:sz w:val="20"/>
          <w:szCs w:val="20"/>
          <w:lang w:eastAsia="ru-RU"/>
        </w:rPr>
      </w:pPr>
      <w:r w:rsidRPr="00FB5905">
        <w:rPr>
          <w:rFonts w:ascii="Times New Roman" w:eastAsia="Times New Roman" w:hAnsi="Times New Roman" w:cs="Times New Roman"/>
          <w:b/>
          <w:bCs/>
          <w:color w:val="000000"/>
          <w:sz w:val="20"/>
          <w:szCs w:val="20"/>
          <w:lang w:eastAsia="ru-RU"/>
        </w:rPr>
        <w:lastRenderedPageBreak/>
        <w:t>СОДЕРЖАНИЕ ДОКУМЕНТАЦИИ О ЗАКУПКЕ</w:t>
      </w:r>
    </w:p>
    <w:p w:rsidR="00881A04" w:rsidRPr="00FB5905" w:rsidRDefault="00881A04" w:rsidP="00634FB0">
      <w:pPr>
        <w:tabs>
          <w:tab w:val="left" w:pos="6420"/>
        </w:tabs>
        <w:spacing w:after="0" w:line="240" w:lineRule="auto"/>
        <w:jc w:val="center"/>
        <w:rPr>
          <w:rFonts w:ascii="Times New Roman" w:eastAsia="Times New Roman" w:hAnsi="Times New Roman" w:cs="Times New Roman"/>
          <w:color w:val="000000"/>
          <w:sz w:val="20"/>
          <w:szCs w:val="20"/>
          <w:lang w:eastAsia="ru-RU"/>
        </w:rPr>
      </w:pPr>
    </w:p>
    <w:p w:rsidR="00881A04" w:rsidRPr="00FB5905" w:rsidRDefault="00634FB0"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РАЗДЕЛ: </w:t>
      </w:r>
      <w:r w:rsidR="00881A04" w:rsidRPr="00FB5905">
        <w:rPr>
          <w:rFonts w:ascii="Times New Roman" w:eastAsia="Times New Roman" w:hAnsi="Times New Roman"/>
          <w:color w:val="000000"/>
          <w:sz w:val="20"/>
          <w:szCs w:val="20"/>
        </w:rPr>
        <w:t>ОБЩИЕ УСЛОВИЯ ПРОВЕДЕНИЯ ЗАКУПКИ</w:t>
      </w:r>
    </w:p>
    <w:p w:rsidR="00881A04" w:rsidRPr="00FB5905" w:rsidRDefault="00881A04" w:rsidP="00CF0E3F">
      <w:pPr>
        <w:numPr>
          <w:ilvl w:val="1"/>
          <w:numId w:val="4"/>
        </w:num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ОБЩИЕ СВЕДЕНИЯ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Заказчик. Предмет закупки</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Место, условия и сроки поставки товаров (выполнения работ, оказания услуг)</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Начальная (максимальная) цена контракта. Порядок формирования цены контракта</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сроки и порядок оплаты поставки товаров (выполнения работ, оказания услуг)</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участникам размещения заказа</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Отказ в допуске к участию в закупке</w:t>
      </w:r>
    </w:p>
    <w:p w:rsidR="00866C8B" w:rsidRPr="00FB5905" w:rsidRDefault="00866C8B" w:rsidP="00866C8B">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ДОКУМЕНТАЦИЯ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Содержание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Порядок предоставления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Внесение изменений в документацию о закупке.</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Отказ от проведения закупки</w:t>
      </w:r>
    </w:p>
    <w:p w:rsidR="00866C8B" w:rsidRPr="00FB5905" w:rsidRDefault="00866C8B" w:rsidP="00866C8B">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ПОДГОТОВКА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содержанию документов, входящих в состав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и валюта заявки на участие в закупке</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оформлению заявок на участие в закупке</w:t>
      </w:r>
    </w:p>
    <w:p w:rsidR="00866C8B" w:rsidRPr="00FB5905" w:rsidRDefault="00866C8B" w:rsidP="00866C8B">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ПОДАЧА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Порядок, место, дата начала и дата окончания срока подачи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Изменения и отзыв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Заявки на участие в закупке, поданные с опозданием</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Срок действия заявок на участие в закупке</w:t>
      </w:r>
    </w:p>
    <w:p w:rsidR="00866C8B" w:rsidRPr="00FB5905" w:rsidRDefault="00866C8B" w:rsidP="00866C8B">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ПРОЦЕДУРЫ ОПРЕДЕЛЕНИЯ ПОБЕДИТЕЛЯ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Вскрытие конвертов и рассмотрение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сравнение и предварительное ранжирование неотклоненных предложений.</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Переторжка.</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Подписание договора.</w:t>
      </w:r>
    </w:p>
    <w:p w:rsidR="0018556F" w:rsidRPr="00FB5905" w:rsidRDefault="0018556F" w:rsidP="0018556F">
      <w:pPr>
        <w:pStyle w:val="a9"/>
        <w:ind w:left="567"/>
        <w:jc w:val="both"/>
        <w:rPr>
          <w:rFonts w:ascii="Times New Roman" w:eastAsia="Times New Roman" w:hAnsi="Times New Roman"/>
          <w:color w:val="000000"/>
          <w:sz w:val="20"/>
          <w:szCs w:val="20"/>
        </w:rPr>
      </w:pPr>
    </w:p>
    <w:p w:rsidR="0018556F" w:rsidRPr="00FB5905" w:rsidRDefault="00881A04"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sz w:val="20"/>
          <w:szCs w:val="20"/>
        </w:rPr>
        <w:t>РАЗДЕЛ</w:t>
      </w:r>
      <w:r w:rsidR="0018556F" w:rsidRPr="00FB5905">
        <w:rPr>
          <w:rFonts w:ascii="Times New Roman" w:eastAsia="Times New Roman" w:hAnsi="Times New Roman"/>
          <w:sz w:val="20"/>
          <w:szCs w:val="20"/>
        </w:rPr>
        <w:t>:</w:t>
      </w:r>
      <w:r w:rsidRPr="00FB5905">
        <w:rPr>
          <w:rFonts w:ascii="Times New Roman" w:eastAsia="Times New Roman" w:hAnsi="Times New Roman"/>
          <w:sz w:val="20"/>
          <w:szCs w:val="20"/>
        </w:rPr>
        <w:t xml:space="preserve"> ИНФОРМАЦИОННАЯ КАРТА ЗАКУПКИ</w:t>
      </w:r>
    </w:p>
    <w:p w:rsidR="00881A04" w:rsidRPr="00FB5905" w:rsidRDefault="00881A04" w:rsidP="0018556F">
      <w:pPr>
        <w:pStyle w:val="a9"/>
        <w:ind w:left="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 </w:t>
      </w:r>
    </w:p>
    <w:p w:rsidR="00881A04" w:rsidRPr="00FB5905" w:rsidRDefault="0018556F"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РАЗДЕЛ: </w:t>
      </w:r>
      <w:r w:rsidR="00881A04" w:rsidRPr="00FB5905">
        <w:rPr>
          <w:rFonts w:ascii="Times New Roman" w:eastAsia="Times New Roman" w:hAnsi="Times New Roman"/>
          <w:color w:val="000000"/>
          <w:sz w:val="20"/>
          <w:szCs w:val="20"/>
        </w:rPr>
        <w:t xml:space="preserve">ОБРАЗЦЫ ФОРМ ДОКУМЕНТОВ, ПРЕДСТАВЛЯЕМЫХ УЧАСТНИКАМИ РАЗМЕЩЕНИЯ ЗАКАЗА </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ЗАЯВКИ НА УЧАСТИЕ В ЗАКУПКЕ</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АНКЕТЫ УЧАСТНИКА РАЗМЕЩЕНИЯ ЗАКАЗА</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ЗАПРОСА О ПРЕДОСТАВЛЕНИИ РАЗЪЯСНЕНИЙ ПОЛОЖЕНИЙ ЗАКУПОЧНОЙ ДОКУМЕНТАЦИИ</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ЗАЯВЛЕНИЯ ОБ ОТЗЫВЕ ЗАЯВКИ НА УЧАСТИЕ В ЗАКУПКЕ</w:t>
      </w:r>
    </w:p>
    <w:p w:rsidR="00160CB8" w:rsidRPr="00FB5905" w:rsidRDefault="00160CB8" w:rsidP="00634FB0">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РАЗДЕЛ</w:t>
      </w:r>
      <w:r w:rsidR="0018556F" w:rsidRPr="00FB5905">
        <w:rPr>
          <w:rFonts w:ascii="Times New Roman" w:eastAsia="Times New Roman" w:hAnsi="Times New Roman"/>
          <w:color w:val="000000"/>
          <w:sz w:val="20"/>
          <w:szCs w:val="20"/>
        </w:rPr>
        <w:t>:</w:t>
      </w:r>
      <w:r w:rsidRPr="00FB5905">
        <w:rPr>
          <w:rFonts w:ascii="Times New Roman" w:eastAsia="Times New Roman" w:hAnsi="Times New Roman"/>
          <w:color w:val="000000"/>
          <w:sz w:val="20"/>
          <w:szCs w:val="20"/>
        </w:rPr>
        <w:t xml:space="preserve"> ПРОЕКТ ДОГОВОРА</w:t>
      </w:r>
    </w:p>
    <w:p w:rsidR="002B1594" w:rsidRPr="00FB5905" w:rsidRDefault="002B159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Проект договора </w:t>
      </w: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0"/>
          <w:numId w:val="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br w:type="page"/>
      </w:r>
      <w:r w:rsidRPr="00FB5905">
        <w:rPr>
          <w:rFonts w:ascii="Times New Roman" w:eastAsia="Times New Roman" w:hAnsi="Times New Roman"/>
          <w:b/>
          <w:bCs/>
          <w:color w:val="000000"/>
          <w:sz w:val="20"/>
          <w:szCs w:val="20"/>
        </w:rPr>
        <w:lastRenderedPageBreak/>
        <w:t>РАЗДЕЛ</w:t>
      </w:r>
      <w:r w:rsidR="00CA2033" w:rsidRPr="00FB5905">
        <w:rPr>
          <w:rFonts w:ascii="Times New Roman" w:eastAsia="Times New Roman" w:hAnsi="Times New Roman"/>
          <w:b/>
          <w:bCs/>
          <w:color w:val="000000"/>
          <w:sz w:val="20"/>
          <w:szCs w:val="20"/>
        </w:rPr>
        <w:t>:</w:t>
      </w:r>
      <w:r w:rsidRPr="00FB5905">
        <w:rPr>
          <w:rFonts w:ascii="Times New Roman" w:eastAsia="Times New Roman" w:hAnsi="Times New Roman"/>
          <w:b/>
          <w:bCs/>
          <w:color w:val="000000"/>
          <w:sz w:val="20"/>
          <w:szCs w:val="20"/>
        </w:rPr>
        <w:t xml:space="preserve"> ОБЩИЕ УСЛОВИЯ ПРОВЕДЕНИЯ ЗАКУПКИ</w:t>
      </w:r>
    </w:p>
    <w:p w:rsidR="00881A04" w:rsidRPr="00FB5905" w:rsidRDefault="00881A04" w:rsidP="00CF0E3F">
      <w:pPr>
        <w:pStyle w:val="a9"/>
        <w:numPr>
          <w:ilvl w:val="1"/>
          <w:numId w:val="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ОБЩИЕ СВЕДЕНИЯ</w:t>
      </w: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Заказчик. Предмет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Форма закупки:</w:t>
      </w:r>
      <w:r w:rsidRPr="00FB5905">
        <w:rPr>
          <w:rFonts w:ascii="Times New Roman" w:eastAsia="Times New Roman" w:hAnsi="Times New Roman" w:cs="Times New Roman"/>
          <w:color w:val="000000"/>
          <w:sz w:val="20"/>
          <w:szCs w:val="20"/>
          <w:lang w:eastAsia="ru-RU"/>
        </w:rPr>
        <w:t xml:space="preserve"> открытый запрос </w:t>
      </w:r>
      <w:r w:rsidR="00062621" w:rsidRPr="00FB5905">
        <w:rPr>
          <w:rFonts w:ascii="Times New Roman" w:eastAsia="Times New Roman" w:hAnsi="Times New Roman" w:cs="Times New Roman"/>
          <w:color w:val="000000"/>
          <w:sz w:val="20"/>
          <w:szCs w:val="20"/>
          <w:lang w:eastAsia="ru-RU"/>
        </w:rPr>
        <w:t>цен</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Предмет закупки:</w:t>
      </w:r>
      <w:r w:rsidRPr="00FB5905">
        <w:rPr>
          <w:rFonts w:ascii="Times New Roman" w:eastAsia="Times New Roman" w:hAnsi="Times New Roman" w:cs="Times New Roman"/>
          <w:color w:val="000000"/>
          <w:sz w:val="20"/>
          <w:szCs w:val="20"/>
          <w:lang w:eastAsia="ru-RU"/>
        </w:rPr>
        <w:t xml:space="preserve"> указан в Информационной карте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Заказчик:</w:t>
      </w:r>
      <w:r w:rsidRPr="00FB5905">
        <w:rPr>
          <w:rFonts w:ascii="Times New Roman" w:eastAsia="Times New Roman" w:hAnsi="Times New Roman" w:cs="Times New Roman"/>
          <w:color w:val="000000"/>
          <w:sz w:val="20"/>
          <w:szCs w:val="20"/>
          <w:lang w:eastAsia="ru-RU"/>
        </w:rPr>
        <w:t xml:space="preserve"> </w:t>
      </w:r>
      <w:r w:rsidR="00F22A38" w:rsidRPr="00FB5905">
        <w:rPr>
          <w:rFonts w:ascii="Times New Roman" w:eastAsia="Times New Roman" w:hAnsi="Times New Roman" w:cs="Times New Roman"/>
          <w:color w:val="000000"/>
          <w:sz w:val="20"/>
          <w:szCs w:val="20"/>
          <w:lang w:eastAsia="ru-RU"/>
        </w:rPr>
        <w:t>Публичное</w:t>
      </w:r>
      <w:r w:rsidRPr="00FB5905">
        <w:rPr>
          <w:rFonts w:ascii="Times New Roman" w:eastAsia="Times New Roman" w:hAnsi="Times New Roman" w:cs="Times New Roman"/>
          <w:color w:val="000000"/>
          <w:sz w:val="20"/>
          <w:szCs w:val="20"/>
          <w:lang w:eastAsia="ru-RU"/>
        </w:rPr>
        <w:t xml:space="preserve"> акционерное общество «Сибирско-Ураль</w:t>
      </w:r>
      <w:r w:rsidR="00F22A38" w:rsidRPr="00FB5905">
        <w:rPr>
          <w:rFonts w:ascii="Times New Roman" w:eastAsia="Times New Roman" w:hAnsi="Times New Roman" w:cs="Times New Roman"/>
          <w:color w:val="000000"/>
          <w:sz w:val="20"/>
          <w:szCs w:val="20"/>
          <w:lang w:eastAsia="ru-RU"/>
        </w:rPr>
        <w:t>ская энергетическая компания» (П</w:t>
      </w:r>
      <w:r w:rsidRPr="00FB5905">
        <w:rPr>
          <w:rFonts w:ascii="Times New Roman" w:eastAsia="Times New Roman" w:hAnsi="Times New Roman" w:cs="Times New Roman"/>
          <w:color w:val="000000"/>
          <w:sz w:val="20"/>
          <w:szCs w:val="20"/>
          <w:lang w:eastAsia="ru-RU"/>
        </w:rPr>
        <w:t>АО «СУЭНКО») (ОГРН 1027201233620, ИНН 7205011944, юридический адрес: 625023, г. Тюмень, ул. Одесская,14).</w:t>
      </w:r>
    </w:p>
    <w:p w:rsidR="00881A04" w:rsidRPr="00FB5905" w:rsidRDefault="00881A04" w:rsidP="00FB1F8A">
      <w:pPr>
        <w:snapToGrid w:val="0"/>
        <w:spacing w:after="0" w:line="240" w:lineRule="auto"/>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Настоящий открытый запрос </w:t>
      </w:r>
      <w:r w:rsidR="00062621" w:rsidRPr="00FB5905">
        <w:rPr>
          <w:rFonts w:ascii="Times New Roman" w:eastAsia="Calibri" w:hAnsi="Times New Roman" w:cs="Times New Roman"/>
          <w:color w:val="000000"/>
          <w:sz w:val="20"/>
          <w:szCs w:val="20"/>
          <w:lang w:eastAsia="ru-RU"/>
        </w:rPr>
        <w:t>цен</w:t>
      </w:r>
      <w:r w:rsidRPr="00FB5905">
        <w:rPr>
          <w:rFonts w:ascii="Times New Roman" w:eastAsia="Calibri" w:hAnsi="Times New Roman" w:cs="Times New Roman"/>
          <w:color w:val="000000"/>
          <w:sz w:val="20"/>
          <w:szCs w:val="20"/>
          <w:lang w:eastAsia="ru-RU"/>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866C8B">
        <w:rPr>
          <w:rFonts w:ascii="Times New Roman" w:eastAsia="Calibri" w:hAnsi="Times New Roman" w:cs="Times New Roman"/>
          <w:color w:val="000000"/>
          <w:sz w:val="20"/>
          <w:szCs w:val="20"/>
          <w:lang w:eastAsia="ru-RU"/>
        </w:rPr>
        <w:t>цен</w:t>
      </w:r>
      <w:r w:rsidRPr="00FB5905">
        <w:rPr>
          <w:rFonts w:ascii="Times New Roman" w:eastAsia="Calibri" w:hAnsi="Times New Roman" w:cs="Times New Roman"/>
          <w:color w:val="000000"/>
          <w:sz w:val="20"/>
          <w:szCs w:val="20"/>
          <w:lang w:eastAsia="ru-RU"/>
        </w:rPr>
        <w:t>.</w:t>
      </w:r>
    </w:p>
    <w:p w:rsidR="00FB1F8A" w:rsidRPr="00FB5905" w:rsidRDefault="00FB1F8A" w:rsidP="00FB1F8A">
      <w:pPr>
        <w:snapToGrid w:val="0"/>
        <w:spacing w:after="0" w:line="240" w:lineRule="auto"/>
        <w:jc w:val="both"/>
        <w:rPr>
          <w:rFonts w:ascii="Times New Roman" w:eastAsia="Calibri"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Место, условия и сроки поставки товаров (выполнения работ, оказания услуг)</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Место поставки товаров (выполнения работ, оказания услуг): в соответствии с Информационной картой закупки.</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Срок поставки товаров (выполнения работ, оказания услуг): в соответствии с Информационной картой закупки.</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Условия поставки товаров (выполнения работ, оказания услуг): в соответствии с Информационной картой закупки.</w:t>
      </w:r>
    </w:p>
    <w:p w:rsidR="00FB1F8A" w:rsidRPr="00FB5905" w:rsidRDefault="00FB1F8A" w:rsidP="00FB1F8A">
      <w:pPr>
        <w:pStyle w:val="a9"/>
        <w:ind w:left="0"/>
        <w:jc w:val="both"/>
        <w:rPr>
          <w:rFonts w:ascii="Times New Roman" w:eastAsia="Times New Roman" w:hAnsi="Times New Roman"/>
          <w:color w:val="000000"/>
          <w:sz w:val="20"/>
          <w:szCs w:val="20"/>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Начальная (максимальная) цена контракта. Порядок формирования цены контракта</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Начальная (максимальная) цена контракта – в соответствии с Информационной картой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Цена включает в себя все затраты на предлагаемые поставки товаров (выполнения работ, оказания услуг), </w:t>
      </w:r>
      <w:r w:rsidR="002B4E4D" w:rsidRPr="00FB5905">
        <w:rPr>
          <w:rFonts w:ascii="Times New Roman" w:eastAsia="Times New Roman" w:hAnsi="Times New Roman" w:cs="Times New Roman"/>
          <w:color w:val="000000"/>
          <w:sz w:val="20"/>
          <w:szCs w:val="20"/>
          <w:lang w:eastAsia="ru-RU"/>
        </w:rPr>
        <w:t>кроме</w:t>
      </w:r>
      <w:r w:rsidR="00062621" w:rsidRPr="00FB5905">
        <w:rPr>
          <w:rFonts w:ascii="Times New Roman" w:eastAsia="Times New Roman" w:hAnsi="Times New Roman" w:cs="Times New Roman"/>
          <w:color w:val="000000"/>
          <w:sz w:val="20"/>
          <w:szCs w:val="20"/>
          <w:lang w:eastAsia="ru-RU"/>
        </w:rPr>
        <w:t xml:space="preserve"> НДС</w:t>
      </w:r>
      <w:r w:rsidR="003616D1" w:rsidRPr="00FB5905">
        <w:rPr>
          <w:rFonts w:ascii="Times New Roman" w:eastAsia="Times New Roman" w:hAnsi="Times New Roman" w:cs="Times New Roman"/>
          <w:color w:val="000000"/>
          <w:sz w:val="20"/>
          <w:szCs w:val="20"/>
          <w:lang w:eastAsia="ru-RU"/>
        </w:rPr>
        <w:t>.</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Форма, сроки и порядок оплаты поставки товаров (выполнения работ, оказания услуг)</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Оплата производится в соответствии с информационной картой закупки.</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Требования к участникам размещения заказа</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участники процедур закупок должны быть правомочны заключать договор по итогам закупки;</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sz w:val="20"/>
          <w:szCs w:val="20"/>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881A04" w:rsidRPr="00FB5905" w:rsidRDefault="00881A04" w:rsidP="00CF0E3F">
      <w:pPr>
        <w:pStyle w:val="a9"/>
        <w:keepNext/>
        <w:numPr>
          <w:ilvl w:val="0"/>
          <w:numId w:val="10"/>
        </w:numPr>
        <w:ind w:left="0" w:firstLine="0"/>
        <w:jc w:val="both"/>
        <w:outlineLvl w:val="3"/>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отсутствие в реестре недобросовестных поставщиков сведений об Участниках размещения заказа.</w:t>
      </w:r>
    </w:p>
    <w:p w:rsidR="00FB1F8A" w:rsidRPr="00FB5905" w:rsidRDefault="00FB1F8A" w:rsidP="00FB1F8A">
      <w:pPr>
        <w:pStyle w:val="a9"/>
        <w:keepNext/>
        <w:ind w:left="0"/>
        <w:jc w:val="both"/>
        <w:outlineLvl w:val="3"/>
        <w:rPr>
          <w:rFonts w:ascii="Times New Roman" w:eastAsia="Times New Roman" w:hAnsi="Times New Roman"/>
          <w:color w:val="000000"/>
          <w:sz w:val="20"/>
          <w:szCs w:val="20"/>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Отказ в допуске к участию в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Участник размещения заказа не допускается к участию в закупке в случаях:</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866C8B">
        <w:rPr>
          <w:rFonts w:ascii="Times New Roman" w:hAnsi="Times New Roman"/>
          <w:color w:val="000000"/>
          <w:sz w:val="20"/>
          <w:szCs w:val="20"/>
        </w:rPr>
        <w:t xml:space="preserve"> </w:t>
      </w:r>
      <w:r w:rsidRPr="00FB5905">
        <w:rPr>
          <w:rFonts w:ascii="Times New Roman" w:hAnsi="Times New Roman"/>
          <w:color w:val="000000"/>
          <w:sz w:val="20"/>
          <w:szCs w:val="20"/>
        </w:rPr>
        <w:t>1.1.5 настоящей документации.</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непредоставление участником документ</w:t>
      </w:r>
      <w:r w:rsidR="006E4DF5" w:rsidRPr="00FB5905">
        <w:rPr>
          <w:rFonts w:ascii="Times New Roman" w:hAnsi="Times New Roman"/>
          <w:color w:val="000000"/>
          <w:sz w:val="20"/>
          <w:szCs w:val="20"/>
        </w:rPr>
        <w:t xml:space="preserve">ов, предусмотренных </w:t>
      </w:r>
      <w:proofErr w:type="spellStart"/>
      <w:r w:rsidR="006E4DF5" w:rsidRPr="00FB5905">
        <w:rPr>
          <w:rFonts w:ascii="Times New Roman" w:hAnsi="Times New Roman"/>
          <w:color w:val="000000"/>
          <w:sz w:val="20"/>
          <w:szCs w:val="20"/>
        </w:rPr>
        <w:t>пп</w:t>
      </w:r>
      <w:proofErr w:type="spellEnd"/>
      <w:r w:rsidR="006E4DF5" w:rsidRPr="00FB5905">
        <w:rPr>
          <w:rFonts w:ascii="Times New Roman" w:hAnsi="Times New Roman"/>
          <w:color w:val="000000"/>
          <w:sz w:val="20"/>
          <w:szCs w:val="20"/>
        </w:rPr>
        <w:t xml:space="preserve">.  2 – </w:t>
      </w:r>
      <w:r w:rsidR="00B7154C" w:rsidRPr="00FB5905">
        <w:rPr>
          <w:rFonts w:ascii="Times New Roman" w:hAnsi="Times New Roman"/>
          <w:color w:val="000000"/>
          <w:sz w:val="20"/>
          <w:szCs w:val="20"/>
        </w:rPr>
        <w:t>8</w:t>
      </w:r>
      <w:r w:rsidR="006E4DF5" w:rsidRPr="00FB5905">
        <w:rPr>
          <w:rFonts w:ascii="Times New Roman" w:hAnsi="Times New Roman"/>
          <w:color w:val="000000"/>
          <w:sz w:val="20"/>
          <w:szCs w:val="20"/>
        </w:rPr>
        <w:t>.</w:t>
      </w:r>
      <w:r w:rsidR="0064676B" w:rsidRPr="00FB5905">
        <w:rPr>
          <w:rFonts w:ascii="Times New Roman" w:hAnsi="Times New Roman"/>
          <w:color w:val="000000"/>
          <w:sz w:val="20"/>
          <w:szCs w:val="20"/>
        </w:rPr>
        <w:t xml:space="preserve"> п. </w:t>
      </w:r>
      <w:r w:rsidRPr="00FB5905">
        <w:rPr>
          <w:rFonts w:ascii="Times New Roman" w:hAnsi="Times New Roman"/>
          <w:color w:val="000000"/>
          <w:sz w:val="20"/>
          <w:szCs w:val="20"/>
        </w:rPr>
        <w:t xml:space="preserve">1.3.2. закупочной документацией либо предоставление документов, оформленных ненадлежащим образом (в </w:t>
      </w:r>
      <w:proofErr w:type="spellStart"/>
      <w:r w:rsidRPr="00FB5905">
        <w:rPr>
          <w:rFonts w:ascii="Times New Roman" w:hAnsi="Times New Roman"/>
          <w:color w:val="000000"/>
          <w:sz w:val="20"/>
          <w:szCs w:val="20"/>
        </w:rPr>
        <w:t>т.ч</w:t>
      </w:r>
      <w:proofErr w:type="spellEnd"/>
      <w:r w:rsidRPr="00FB5905">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а так же предложения о стоимости машино-часа по одному виду транспортного средства, превышающих установленную для них настоящей Документацией начальную стоимость и в других случаях, определенных закупочной документацией).</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lastRenderedPageBreak/>
        <w:t>несоответствие предлагаем</w:t>
      </w:r>
      <w:r w:rsidR="00AE0A71" w:rsidRPr="00FB5905">
        <w:rPr>
          <w:rFonts w:ascii="Times New Roman" w:hAnsi="Times New Roman"/>
          <w:color w:val="000000"/>
          <w:sz w:val="20"/>
          <w:szCs w:val="20"/>
        </w:rPr>
        <w:t>ого</w:t>
      </w:r>
      <w:r w:rsidRPr="00FB5905">
        <w:rPr>
          <w:rFonts w:ascii="Times New Roman" w:hAnsi="Times New Roman"/>
          <w:color w:val="000000"/>
          <w:sz w:val="20"/>
          <w:szCs w:val="20"/>
        </w:rPr>
        <w:t xml:space="preserve"> участником </w:t>
      </w:r>
      <w:r w:rsidR="00AE0A71" w:rsidRPr="00FB5905">
        <w:rPr>
          <w:rFonts w:ascii="Times New Roman" w:hAnsi="Times New Roman"/>
          <w:color w:val="000000"/>
          <w:sz w:val="20"/>
          <w:szCs w:val="20"/>
        </w:rPr>
        <w:t>товара</w:t>
      </w:r>
      <w:r w:rsidRPr="00FB5905">
        <w:rPr>
          <w:rFonts w:ascii="Times New Roman" w:hAnsi="Times New Roman"/>
          <w:color w:val="000000"/>
          <w:sz w:val="20"/>
          <w:szCs w:val="20"/>
        </w:rPr>
        <w:t xml:space="preserve"> (по количеству и (или) техническим характеристикам) требованиям закупочной документации.</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предоставление участником закупки недостоверных сведений.</w:t>
      </w:r>
    </w:p>
    <w:p w:rsidR="00881A04" w:rsidRPr="00FB5905" w:rsidRDefault="00881A04" w:rsidP="00FB1F8A">
      <w:pPr>
        <w:spacing w:after="0" w:line="240" w:lineRule="auto"/>
        <w:jc w:val="both"/>
        <w:rPr>
          <w:rFonts w:ascii="Times New Roman" w:eastAsia="Calibri" w:hAnsi="Times New Roman" w:cs="Times New Roman"/>
          <w:color w:val="000000"/>
          <w:sz w:val="20"/>
          <w:szCs w:val="20"/>
        </w:rPr>
      </w:pPr>
      <w:r w:rsidRPr="00FB5905">
        <w:rPr>
          <w:rFonts w:ascii="Times New Roman" w:eastAsia="Calibri" w:hAnsi="Times New Roman" w:cs="Times New Roman"/>
          <w:color w:val="000000"/>
          <w:sz w:val="20"/>
          <w:szCs w:val="20"/>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FB1F8A" w:rsidRPr="00FB5905" w:rsidRDefault="00FB1F8A" w:rsidP="00FB1F8A">
      <w:pPr>
        <w:spacing w:after="0" w:line="240" w:lineRule="auto"/>
        <w:jc w:val="both"/>
        <w:rPr>
          <w:rFonts w:ascii="Times New Roman" w:eastAsia="Calibri" w:hAnsi="Times New Roman" w:cs="Times New Roman"/>
          <w:color w:val="000000"/>
          <w:sz w:val="20"/>
          <w:szCs w:val="20"/>
        </w:rPr>
      </w:pPr>
    </w:p>
    <w:p w:rsidR="00881A04" w:rsidRPr="00FB5905" w:rsidRDefault="00881A04" w:rsidP="00CF0E3F">
      <w:pPr>
        <w:pStyle w:val="a9"/>
        <w:numPr>
          <w:ilvl w:val="1"/>
          <w:numId w:val="5"/>
        </w:numPr>
        <w:ind w:left="0" w:firstLine="0"/>
        <w:jc w:val="both"/>
        <w:rPr>
          <w:rFonts w:ascii="Times New Roman" w:eastAsia="Times New Roman" w:hAnsi="Times New Roman"/>
          <w:color w:val="000000"/>
          <w:sz w:val="20"/>
          <w:szCs w:val="20"/>
        </w:rPr>
      </w:pPr>
      <w:bookmarkStart w:id="0" w:name="_Ref119429659"/>
      <w:bookmarkEnd w:id="0"/>
      <w:r w:rsidRPr="00FB5905">
        <w:rPr>
          <w:rFonts w:ascii="Times New Roman" w:eastAsia="Times New Roman" w:hAnsi="Times New Roman"/>
          <w:b/>
          <w:bCs/>
          <w:color w:val="000000"/>
          <w:sz w:val="20"/>
          <w:szCs w:val="20"/>
        </w:rPr>
        <w:t>ДОКУМЕНТАЦИЯ О ЗАКУПКЕ</w:t>
      </w:r>
    </w:p>
    <w:p w:rsidR="00881A04" w:rsidRPr="00FB5905" w:rsidRDefault="00881A04" w:rsidP="00CF0E3F">
      <w:pPr>
        <w:numPr>
          <w:ilvl w:val="2"/>
          <w:numId w:val="5"/>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Содержание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5"/>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Порядок предоставления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bCs/>
          <w:color w:val="000000"/>
          <w:sz w:val="20"/>
          <w:szCs w:val="20"/>
          <w:lang w:eastAsia="ru-RU"/>
        </w:rPr>
      </w:pPr>
      <w:r w:rsidRPr="00FB5905">
        <w:rPr>
          <w:rFonts w:ascii="Times New Roman" w:eastAsia="Times New Roman" w:hAnsi="Times New Roman" w:cs="Times New Roman"/>
          <w:bCs/>
          <w:color w:val="000000"/>
          <w:sz w:val="20"/>
          <w:szCs w:val="20"/>
          <w:lang w:eastAsia="ru-RU"/>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Внесение изменений в документацию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Отказ от проведения закупки</w:t>
      </w:r>
    </w:p>
    <w:p w:rsidR="00F85973" w:rsidRPr="00FB5905" w:rsidRDefault="00F85973"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1"/>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ПОДГОТОВКА ЗАЯВКИ НА УЧАСТИЕ В ЗАКУПКЕ</w:t>
      </w:r>
      <w:r w:rsidR="00F85973" w:rsidRPr="00FB5905">
        <w:rPr>
          <w:rFonts w:ascii="Times New Roman" w:eastAsia="Times New Roman" w:hAnsi="Times New Roman"/>
          <w:b/>
          <w:bCs/>
          <w:color w:val="000000"/>
          <w:sz w:val="20"/>
          <w:szCs w:val="20"/>
        </w:rPr>
        <w:t xml:space="preserve"> </w:t>
      </w: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Форма заявки на участие в закупке</w:t>
      </w:r>
    </w:p>
    <w:p w:rsidR="00D86D97" w:rsidRPr="00FB5905" w:rsidRDefault="00D86D97" w:rsidP="00FB1F8A">
      <w:pPr>
        <w:spacing w:after="0" w:line="240" w:lineRule="auto"/>
        <w:jc w:val="both"/>
        <w:rPr>
          <w:rFonts w:ascii="Times New Roman" w:eastAsia="Times New Roman" w:hAnsi="Times New Roman" w:cs="Times New Roman"/>
          <w:color w:val="000000"/>
          <w:sz w:val="20"/>
          <w:szCs w:val="20"/>
          <w:lang w:eastAsia="ru-RU"/>
        </w:rPr>
      </w:pPr>
    </w:p>
    <w:p w:rsidR="00866C8B" w:rsidRPr="009973B9" w:rsidRDefault="00866C8B" w:rsidP="00866C8B">
      <w:pPr>
        <w:pStyle w:val="a3"/>
        <w:numPr>
          <w:ilvl w:val="0"/>
          <w:numId w:val="45"/>
        </w:numPr>
        <w:spacing w:before="0" w:beforeAutospacing="0" w:after="0" w:afterAutospacing="0"/>
        <w:ind w:left="0" w:firstLine="0"/>
        <w:jc w:val="both"/>
        <w:rPr>
          <w:color w:val="000000"/>
          <w:sz w:val="20"/>
          <w:szCs w:val="20"/>
        </w:rPr>
      </w:pPr>
      <w:r w:rsidRPr="009973B9">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866C8B" w:rsidRPr="009973B9" w:rsidRDefault="00866C8B" w:rsidP="00866C8B">
      <w:pPr>
        <w:pStyle w:val="a3"/>
        <w:numPr>
          <w:ilvl w:val="0"/>
          <w:numId w:val="45"/>
        </w:numPr>
        <w:spacing w:before="0" w:beforeAutospacing="0" w:after="0" w:afterAutospacing="0"/>
        <w:ind w:left="0" w:firstLine="0"/>
        <w:jc w:val="both"/>
        <w:rPr>
          <w:color w:val="000000"/>
          <w:sz w:val="20"/>
          <w:szCs w:val="20"/>
        </w:rPr>
      </w:pPr>
      <w:r w:rsidRPr="009973B9">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866C8B" w:rsidRPr="009973B9" w:rsidRDefault="00866C8B" w:rsidP="00866C8B">
      <w:pPr>
        <w:pStyle w:val="a3"/>
        <w:numPr>
          <w:ilvl w:val="0"/>
          <w:numId w:val="45"/>
        </w:numPr>
        <w:spacing w:before="0" w:beforeAutospacing="0" w:after="0" w:afterAutospacing="0"/>
        <w:ind w:left="0" w:firstLine="0"/>
        <w:jc w:val="both"/>
        <w:rPr>
          <w:color w:val="000000"/>
          <w:sz w:val="20"/>
          <w:szCs w:val="20"/>
        </w:rPr>
      </w:pPr>
      <w:r w:rsidRPr="009973B9">
        <w:rPr>
          <w:color w:val="000000"/>
          <w:sz w:val="20"/>
          <w:szCs w:val="20"/>
        </w:rPr>
        <w:t>Участник размещения заказа подает заявку на участие в закупке в запечатанном конверте.</w:t>
      </w:r>
      <w:r w:rsidRPr="009973B9">
        <w:rPr>
          <w:rStyle w:val="apple-converted-space"/>
          <w:color w:val="000000"/>
          <w:sz w:val="20"/>
          <w:szCs w:val="20"/>
        </w:rPr>
        <w:t> </w:t>
      </w:r>
      <w:r w:rsidRPr="009973B9">
        <w:rPr>
          <w:color w:val="000000"/>
          <w:sz w:val="20"/>
          <w:szCs w:val="20"/>
        </w:rPr>
        <w:t>На конверте указывается</w:t>
      </w:r>
      <w:r w:rsidRPr="009973B9">
        <w:rPr>
          <w:rStyle w:val="apple-converted-space"/>
          <w:color w:val="000000"/>
          <w:sz w:val="20"/>
          <w:szCs w:val="20"/>
        </w:rPr>
        <w:t> </w:t>
      </w:r>
      <w:r w:rsidRPr="009973B9">
        <w:rPr>
          <w:b/>
          <w:bCs/>
          <w:color w:val="000000"/>
          <w:sz w:val="20"/>
          <w:szCs w:val="20"/>
        </w:rPr>
        <w:t>наименование Заказчика, номер закупки, предмет закупки, наименование участника, подающего заявку.</w:t>
      </w:r>
      <w:r w:rsidRPr="009973B9">
        <w:rPr>
          <w:rStyle w:val="apple-converted-space"/>
          <w:color w:val="000000"/>
          <w:sz w:val="20"/>
          <w:szCs w:val="20"/>
        </w:rPr>
        <w:t> </w:t>
      </w:r>
      <w:r w:rsidRPr="009973B9">
        <w:rPr>
          <w:color w:val="000000"/>
          <w:sz w:val="20"/>
          <w:szCs w:val="20"/>
        </w:rPr>
        <w:t xml:space="preserve">Место предоставления заявок: 625023, г. Тюмень, ул.Одесская,14, </w:t>
      </w:r>
      <w:proofErr w:type="spellStart"/>
      <w:r w:rsidRPr="009973B9">
        <w:rPr>
          <w:color w:val="000000"/>
          <w:sz w:val="20"/>
          <w:szCs w:val="20"/>
        </w:rPr>
        <w:t>каб</w:t>
      </w:r>
      <w:proofErr w:type="spellEnd"/>
      <w:r w:rsidRPr="009973B9">
        <w:rPr>
          <w:color w:val="000000"/>
          <w:sz w:val="20"/>
          <w:szCs w:val="20"/>
        </w:rPr>
        <w:t>. 317, время работы: с 08 час. 00 мин. до 17 час. 00 мин.</w:t>
      </w:r>
    </w:p>
    <w:p w:rsidR="00866C8B" w:rsidRDefault="00866C8B" w:rsidP="00866C8B">
      <w:pPr>
        <w:spacing w:after="0" w:line="240" w:lineRule="auto"/>
        <w:jc w:val="both"/>
        <w:rPr>
          <w:rFonts w:ascii="Times New Roman" w:hAnsi="Times New Roman" w:cs="Times New Roman"/>
          <w:color w:val="000000"/>
          <w:sz w:val="20"/>
          <w:szCs w:val="20"/>
        </w:rPr>
      </w:pPr>
      <w:r w:rsidRPr="009973B9">
        <w:rPr>
          <w:rFonts w:ascii="Times New Roman" w:hAnsi="Times New Roman" w:cs="Times New Roman"/>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86D97" w:rsidRPr="00FB5905" w:rsidRDefault="00D86D97" w:rsidP="00FB1F8A">
      <w:pPr>
        <w:spacing w:after="0" w:line="240" w:lineRule="auto"/>
        <w:jc w:val="both"/>
        <w:rPr>
          <w:rFonts w:ascii="Times New Roman" w:eastAsia="Times New Roman" w:hAnsi="Times New Roman" w:cs="Times New Roman"/>
          <w:b/>
          <w:bCs/>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Требования к содержанию документов, входящих в состав заявки на участие в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Заявка на участие в закупке должна содержать следующее:</w:t>
      </w:r>
    </w:p>
    <w:p w:rsidR="005816E8" w:rsidRPr="00FB5905" w:rsidRDefault="005816E8" w:rsidP="00CF0E3F">
      <w:pPr>
        <w:numPr>
          <w:ilvl w:val="0"/>
          <w:numId w:val="2"/>
        </w:numPr>
        <w:spacing w:after="0" w:line="240" w:lineRule="auto"/>
        <w:ind w:left="0" w:firstLine="0"/>
        <w:jc w:val="both"/>
        <w:rPr>
          <w:rFonts w:ascii="Times New Roman" w:eastAsia="Times New Roman" w:hAnsi="Times New Roman" w:cs="Times New Roman"/>
          <w:snapToGrid w:val="0"/>
          <w:sz w:val="20"/>
          <w:szCs w:val="20"/>
          <w:lang w:eastAsia="ru-RU"/>
        </w:rPr>
      </w:pPr>
      <w:r w:rsidRPr="00FB5905">
        <w:rPr>
          <w:rFonts w:ascii="Times New Roman" w:eastAsia="Times New Roman" w:hAnsi="Times New Roman" w:cs="Times New Roman"/>
          <w:snapToGrid w:val="0"/>
          <w:sz w:val="20"/>
          <w:szCs w:val="20"/>
          <w:lang w:eastAsia="ru-RU"/>
        </w:rPr>
        <w:t>Анкета участника размещения заказа (Форма № 3.2</w:t>
      </w:r>
      <w:r w:rsidR="00D12E35" w:rsidRPr="00FB5905">
        <w:rPr>
          <w:rFonts w:ascii="Times New Roman" w:eastAsia="Times New Roman" w:hAnsi="Times New Roman" w:cs="Times New Roman"/>
          <w:snapToGrid w:val="0"/>
          <w:sz w:val="20"/>
          <w:szCs w:val="20"/>
          <w:lang w:eastAsia="ru-RU"/>
        </w:rPr>
        <w:t>.</w:t>
      </w:r>
      <w:r w:rsidRPr="00FB5905">
        <w:rPr>
          <w:rFonts w:ascii="Times New Roman" w:eastAsia="Times New Roman" w:hAnsi="Times New Roman" w:cs="Times New Roman"/>
          <w:snapToGrid w:val="0"/>
          <w:sz w:val="20"/>
          <w:szCs w:val="20"/>
          <w:lang w:eastAsia="ru-RU"/>
        </w:rPr>
        <w:t xml:space="preserve"> к настоящей Документации о закупке);</w:t>
      </w:r>
    </w:p>
    <w:p w:rsidR="005816E8" w:rsidRPr="00FB5905" w:rsidRDefault="005816E8" w:rsidP="00CF0E3F">
      <w:pPr>
        <w:numPr>
          <w:ilvl w:val="0"/>
          <w:numId w:val="2"/>
        </w:numPr>
        <w:spacing w:after="0" w:line="240" w:lineRule="auto"/>
        <w:ind w:left="0" w:firstLine="0"/>
        <w:jc w:val="both"/>
        <w:rPr>
          <w:rFonts w:ascii="Times New Roman" w:eastAsia="Times New Roman" w:hAnsi="Times New Roman" w:cs="Times New Roman"/>
          <w:snapToGrid w:val="0"/>
          <w:sz w:val="20"/>
          <w:szCs w:val="20"/>
          <w:lang w:eastAsia="ru-RU"/>
        </w:rPr>
      </w:pPr>
      <w:r w:rsidRPr="00FB5905">
        <w:rPr>
          <w:rFonts w:ascii="Times New Roman" w:eastAsia="Times New Roman" w:hAnsi="Times New Roman" w:cs="Times New Roman"/>
          <w:snapToGrid w:val="0"/>
          <w:sz w:val="20"/>
          <w:szCs w:val="20"/>
          <w:lang w:eastAsia="ru-RU"/>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w:t>
      </w:r>
      <w:r w:rsidRPr="00FB5905">
        <w:rPr>
          <w:rFonts w:ascii="Times New Roman" w:eastAsia="Times New Roman" w:hAnsi="Times New Roman" w:cs="Times New Roman"/>
          <w:snapToGrid w:val="0"/>
          <w:sz w:val="20"/>
          <w:szCs w:val="20"/>
          <w:lang w:eastAsia="ru-RU"/>
        </w:rPr>
        <w:lastRenderedPageBreak/>
        <w:t>индивидуальных предпринимателей), копии документов, удостоверяющих личность (для иных физических лиц);</w:t>
      </w:r>
    </w:p>
    <w:p w:rsidR="005816E8" w:rsidRPr="00FB5905" w:rsidRDefault="005816E8" w:rsidP="00CF0E3F">
      <w:pPr>
        <w:numPr>
          <w:ilvl w:val="0"/>
          <w:numId w:val="2"/>
        </w:numPr>
        <w:spacing w:after="0" w:line="240" w:lineRule="auto"/>
        <w:ind w:left="567" w:hanging="567"/>
        <w:jc w:val="both"/>
        <w:rPr>
          <w:rFonts w:ascii="Times New Roman" w:eastAsia="Times New Roman" w:hAnsi="Times New Roman" w:cs="Times New Roman"/>
          <w:snapToGrid w:val="0"/>
          <w:sz w:val="20"/>
          <w:szCs w:val="20"/>
          <w:lang w:eastAsia="ru-RU"/>
        </w:rPr>
      </w:pPr>
      <w:r w:rsidRPr="00FB5905">
        <w:rPr>
          <w:rFonts w:ascii="Times New Roman" w:eastAsia="Times New Roman" w:hAnsi="Times New Roman" w:cs="Times New Roman"/>
          <w:snapToGrid w:val="0"/>
          <w:sz w:val="20"/>
          <w:szCs w:val="20"/>
          <w:lang w:eastAsia="ru-RU"/>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5816E8" w:rsidRPr="00FB5905" w:rsidRDefault="005816E8" w:rsidP="00CF0E3F">
      <w:pPr>
        <w:numPr>
          <w:ilvl w:val="0"/>
          <w:numId w:val="2"/>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Копия свидетельства о регистрации участника размещения заказа;</w:t>
      </w:r>
    </w:p>
    <w:p w:rsidR="005816E8" w:rsidRPr="00FB5905" w:rsidRDefault="005816E8" w:rsidP="00CF0E3F">
      <w:pPr>
        <w:numPr>
          <w:ilvl w:val="0"/>
          <w:numId w:val="2"/>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 xml:space="preserve">Копия свидетельства о постановке участника размещения заказа на налоговый учет; </w:t>
      </w:r>
    </w:p>
    <w:p w:rsidR="005816E8" w:rsidRPr="00FB5905" w:rsidRDefault="005816E8" w:rsidP="00CF0E3F">
      <w:pPr>
        <w:numPr>
          <w:ilvl w:val="0"/>
          <w:numId w:val="2"/>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5A18B1" w:rsidRDefault="005A18B1" w:rsidP="005A18B1">
      <w:pPr>
        <w:pStyle w:val="5ABCD"/>
        <w:numPr>
          <w:ilvl w:val="0"/>
          <w:numId w:val="2"/>
        </w:numPr>
        <w:spacing w:line="240" w:lineRule="auto"/>
        <w:ind w:left="567" w:hanging="567"/>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5A18B1" w:rsidRDefault="005A18B1" w:rsidP="005A18B1">
      <w:pPr>
        <w:pStyle w:val="5ABCD"/>
        <w:numPr>
          <w:ilvl w:val="0"/>
          <w:numId w:val="46"/>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5A18B1" w:rsidRDefault="005A18B1" w:rsidP="005A18B1">
      <w:pPr>
        <w:pStyle w:val="5ABCD"/>
        <w:numPr>
          <w:ilvl w:val="0"/>
          <w:numId w:val="46"/>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5A18B1" w:rsidRDefault="005A18B1" w:rsidP="005A18B1">
      <w:pPr>
        <w:pStyle w:val="5ABCD"/>
        <w:numPr>
          <w:ilvl w:val="0"/>
          <w:numId w:val="46"/>
        </w:numPr>
        <w:spacing w:line="240" w:lineRule="auto"/>
        <w:ind w:left="0" w:firstLine="0"/>
        <w:rPr>
          <w:sz w:val="20"/>
        </w:rPr>
      </w:pPr>
      <w:r>
        <w:rPr>
          <w:sz w:val="20"/>
          <w:lang w:eastAsia="en-US"/>
        </w:rPr>
        <w:t>Приложения к бухгалтерской отчетности:</w:t>
      </w:r>
    </w:p>
    <w:p w:rsidR="005A18B1" w:rsidRDefault="005A18B1" w:rsidP="005A18B1">
      <w:pPr>
        <w:pStyle w:val="5ABCD"/>
        <w:numPr>
          <w:ilvl w:val="0"/>
          <w:numId w:val="47"/>
        </w:numPr>
        <w:spacing w:line="240" w:lineRule="auto"/>
        <w:ind w:left="0" w:firstLine="0"/>
        <w:rPr>
          <w:sz w:val="20"/>
        </w:rPr>
      </w:pPr>
      <w:r>
        <w:rPr>
          <w:sz w:val="20"/>
          <w:lang w:eastAsia="en-US"/>
        </w:rPr>
        <w:t>Отчет об изменениях капитала;</w:t>
      </w:r>
    </w:p>
    <w:p w:rsidR="005A18B1" w:rsidRDefault="005A18B1" w:rsidP="005A18B1">
      <w:pPr>
        <w:pStyle w:val="5ABCD"/>
        <w:numPr>
          <w:ilvl w:val="0"/>
          <w:numId w:val="47"/>
        </w:numPr>
        <w:spacing w:line="240" w:lineRule="auto"/>
        <w:ind w:left="0" w:firstLine="0"/>
        <w:rPr>
          <w:sz w:val="20"/>
        </w:rPr>
      </w:pPr>
      <w:r>
        <w:rPr>
          <w:sz w:val="20"/>
          <w:lang w:eastAsia="en-US"/>
        </w:rPr>
        <w:t>Отчет о движении денежных средств;</w:t>
      </w:r>
    </w:p>
    <w:p w:rsidR="005A18B1" w:rsidRDefault="005A18B1" w:rsidP="005A18B1">
      <w:pPr>
        <w:pStyle w:val="5ABCD"/>
        <w:numPr>
          <w:ilvl w:val="0"/>
          <w:numId w:val="47"/>
        </w:numPr>
        <w:spacing w:line="240" w:lineRule="auto"/>
        <w:ind w:left="0" w:firstLine="0"/>
        <w:rPr>
          <w:sz w:val="20"/>
        </w:rPr>
      </w:pPr>
      <w:r>
        <w:rPr>
          <w:sz w:val="20"/>
          <w:lang w:eastAsia="en-US"/>
        </w:rPr>
        <w:t>Отчет о целевом использовании средств.</w:t>
      </w:r>
    </w:p>
    <w:p w:rsidR="005A18B1" w:rsidRDefault="005A18B1" w:rsidP="005A18B1">
      <w:pPr>
        <w:autoSpaceDE w:val="0"/>
        <w:autoSpaceDN w:val="0"/>
        <w:adjustRightInd w:val="0"/>
        <w:spacing w:after="0" w:line="240" w:lineRule="auto"/>
        <w:jc w:val="both"/>
        <w:rPr>
          <w:rFonts w:ascii="Times New Roman" w:hAnsi="Times New Roman" w:cs="Times New Roman"/>
          <w:sz w:val="20"/>
        </w:rPr>
      </w:pPr>
      <w:r w:rsidRPr="005A18B1">
        <w:rPr>
          <w:rFonts w:ascii="Times New Roman" w:hAnsi="Times New Roman" w:cs="Times New Roman"/>
          <w:b/>
          <w:sz w:val="20"/>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Pr>
          <w:rFonts w:ascii="Times New Roman" w:hAnsi="Times New Roman" w:cs="Times New Roman"/>
          <w:sz w:val="20"/>
        </w:rPr>
        <w:t xml:space="preserve"> </w:t>
      </w:r>
    </w:p>
    <w:p w:rsidR="000B43C1" w:rsidRPr="005A18B1" w:rsidRDefault="000B43C1" w:rsidP="005A18B1">
      <w:pPr>
        <w:pStyle w:val="a9"/>
        <w:numPr>
          <w:ilvl w:val="0"/>
          <w:numId w:val="2"/>
        </w:numPr>
        <w:autoSpaceDE w:val="0"/>
        <w:autoSpaceDN w:val="0"/>
        <w:adjustRightInd w:val="0"/>
        <w:ind w:left="567" w:hanging="567"/>
        <w:jc w:val="both"/>
        <w:rPr>
          <w:rFonts w:ascii="Times New Roman" w:hAnsi="Times New Roman"/>
          <w:sz w:val="20"/>
          <w:szCs w:val="20"/>
        </w:rPr>
      </w:pPr>
      <w:r w:rsidRPr="005A18B1">
        <w:rPr>
          <w:rFonts w:ascii="Times New Roman" w:hAnsi="Times New Roman"/>
          <w:sz w:val="20"/>
          <w:szCs w:val="20"/>
        </w:rPr>
        <w:t xml:space="preserve">Сертификат соответствия или паспорт качества на товар </w:t>
      </w:r>
      <w:r w:rsidR="00474186" w:rsidRPr="005A18B1">
        <w:rPr>
          <w:rFonts w:ascii="Times New Roman" w:hAnsi="Times New Roman"/>
          <w:sz w:val="20"/>
          <w:szCs w:val="20"/>
        </w:rPr>
        <w:t>являющ</w:t>
      </w:r>
      <w:r w:rsidR="00474186">
        <w:rPr>
          <w:rFonts w:ascii="Times New Roman" w:hAnsi="Times New Roman"/>
          <w:sz w:val="20"/>
          <w:szCs w:val="20"/>
        </w:rPr>
        <w:t>е</w:t>
      </w:r>
      <w:r w:rsidR="00474186" w:rsidRPr="005A18B1">
        <w:rPr>
          <w:rFonts w:ascii="Times New Roman" w:hAnsi="Times New Roman"/>
          <w:sz w:val="20"/>
          <w:szCs w:val="20"/>
        </w:rPr>
        <w:t>йся</w:t>
      </w:r>
      <w:r w:rsidRPr="005A18B1">
        <w:rPr>
          <w:rFonts w:ascii="Times New Roman" w:hAnsi="Times New Roman"/>
          <w:sz w:val="20"/>
          <w:szCs w:val="20"/>
        </w:rPr>
        <w:t xml:space="preserve"> предметом данной закупки;</w:t>
      </w:r>
    </w:p>
    <w:p w:rsidR="005816E8" w:rsidRPr="00FB5905" w:rsidRDefault="005816E8" w:rsidP="00CF0E3F">
      <w:pPr>
        <w:numPr>
          <w:ilvl w:val="0"/>
          <w:numId w:val="2"/>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5816E8" w:rsidRPr="00FB5905" w:rsidRDefault="005816E8" w:rsidP="00CF0E3F">
      <w:pPr>
        <w:numPr>
          <w:ilvl w:val="0"/>
          <w:numId w:val="2"/>
        </w:numPr>
        <w:autoSpaceDE w:val="0"/>
        <w:autoSpaceDN w:val="0"/>
        <w:adjustRightInd w:val="0"/>
        <w:spacing w:after="0" w:line="240" w:lineRule="auto"/>
        <w:ind w:left="567" w:hanging="567"/>
        <w:jc w:val="both"/>
        <w:outlineLvl w:val="1"/>
        <w:rPr>
          <w:rFonts w:ascii="Times New Roman" w:eastAsia="Calibri" w:hAnsi="Times New Roman" w:cs="Times New Roman"/>
          <w:sz w:val="20"/>
          <w:szCs w:val="20"/>
        </w:rPr>
      </w:pPr>
      <w:r w:rsidRPr="00FB5905">
        <w:rPr>
          <w:rFonts w:ascii="Times New Roman" w:eastAsia="Calibri" w:hAnsi="Times New Roman" w:cs="Times New Roman"/>
          <w:sz w:val="20"/>
          <w:szCs w:val="20"/>
        </w:rPr>
        <w:t>Иные документы по усмотрению участника закупки.</w:t>
      </w:r>
    </w:p>
    <w:p w:rsidR="00215ED2" w:rsidRPr="00FB5905" w:rsidRDefault="00215ED2" w:rsidP="00215ED2">
      <w:pPr>
        <w:autoSpaceDE w:val="0"/>
        <w:autoSpaceDN w:val="0"/>
        <w:adjustRightInd w:val="0"/>
        <w:spacing w:after="0" w:line="240" w:lineRule="auto"/>
        <w:ind w:left="567"/>
        <w:jc w:val="both"/>
        <w:outlineLvl w:val="1"/>
        <w:rPr>
          <w:rFonts w:ascii="Times New Roman" w:eastAsia="Calibri" w:hAnsi="Times New Roman" w:cs="Times New Roman"/>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Цена и валюта в заявке на участие в закупке</w:t>
      </w:r>
    </w:p>
    <w:p w:rsidR="00881A04" w:rsidRPr="00FB5905" w:rsidRDefault="00AB68AB" w:rsidP="00CF0E3F">
      <w:pPr>
        <w:pStyle w:val="a9"/>
        <w:numPr>
          <w:ilvl w:val="0"/>
          <w:numId w:val="12"/>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r w:rsidR="00881A04" w:rsidRPr="00FB5905">
        <w:rPr>
          <w:rFonts w:ascii="Times New Roman" w:eastAsia="Times New Roman" w:hAnsi="Times New Roman"/>
          <w:color w:val="000000"/>
          <w:sz w:val="20"/>
          <w:szCs w:val="20"/>
        </w:rPr>
        <w:t>. </w:t>
      </w:r>
    </w:p>
    <w:p w:rsidR="00881A04" w:rsidRPr="00FB5905" w:rsidRDefault="00881A04" w:rsidP="00CF0E3F">
      <w:pPr>
        <w:pStyle w:val="a9"/>
        <w:numPr>
          <w:ilvl w:val="0"/>
          <w:numId w:val="12"/>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контракта, содержащаяся в заявке на участие в закупке, должна быть выражена в рублях Российской Федерации.</w:t>
      </w:r>
    </w:p>
    <w:p w:rsidR="00AB68AB" w:rsidRPr="00FB5905" w:rsidRDefault="00AB68AB" w:rsidP="00AB68AB">
      <w:pPr>
        <w:pStyle w:val="a9"/>
        <w:ind w:left="0"/>
        <w:jc w:val="both"/>
        <w:rPr>
          <w:rFonts w:ascii="Times New Roman" w:eastAsia="Times New Roman" w:hAnsi="Times New Roman"/>
          <w:color w:val="000000"/>
          <w:sz w:val="20"/>
          <w:szCs w:val="20"/>
        </w:rPr>
      </w:pPr>
    </w:p>
    <w:p w:rsidR="00D86D97"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Требования к оформлению заявок на участие в закупке</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Сведения, которые содержатся в заявке на участие в закупке, не должны допускать двусмысленных толкований.</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B5905">
        <w:rPr>
          <w:rFonts w:ascii="Times New Roman" w:hAnsi="Times New Roman"/>
          <w:sz w:val="20"/>
          <w:szCs w:val="20"/>
        </w:rPr>
        <w:t>несет ответственность за подлинность и достоверность этих документов и сведений</w:t>
      </w:r>
      <w:r w:rsidRPr="00FB5905">
        <w:rPr>
          <w:rFonts w:ascii="Times New Roman" w:eastAsia="Times New Roman" w:hAnsi="Times New Roman"/>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5A18B1" w:rsidRPr="009847D8"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 на конверте указывается наименование Заказчика, номер закупки, предмет закупки, наименование участника, подающего заявку.</w:t>
      </w:r>
    </w:p>
    <w:p w:rsidR="005A18B1" w:rsidRPr="009847D8"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5A18B1" w:rsidRPr="00FB5905" w:rsidRDefault="005A18B1" w:rsidP="005A18B1">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lastRenderedPageBreak/>
        <w:t>Представленные в составе заявки на участие в закупке документы и образцы продукции не возвращаются Участнику размещения заказа.</w:t>
      </w:r>
    </w:p>
    <w:p w:rsidR="005A18B1" w:rsidRPr="00FB5905" w:rsidRDefault="005A18B1" w:rsidP="005A18B1">
      <w:pPr>
        <w:pStyle w:val="a9"/>
        <w:ind w:left="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 </w:t>
      </w:r>
    </w:p>
    <w:p w:rsidR="005A18B1" w:rsidRPr="00FB5905" w:rsidRDefault="005A18B1" w:rsidP="005A18B1">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Требования к оформлению иных документов, прилагаемых к заявке</w:t>
      </w:r>
    </w:p>
    <w:p w:rsidR="005A18B1" w:rsidRPr="00FB5905" w:rsidRDefault="005A18B1" w:rsidP="005A18B1">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Прилагаемые документы должны составляется по формам, установленным для них настоящей документацией о закупке.</w:t>
      </w:r>
    </w:p>
    <w:p w:rsidR="005A18B1" w:rsidRPr="00FB5905" w:rsidRDefault="005A18B1" w:rsidP="005A18B1">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5A18B1" w:rsidRPr="00FB5905" w:rsidRDefault="005A18B1" w:rsidP="005A18B1">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5A18B1" w:rsidRPr="00FB5905" w:rsidRDefault="005A18B1" w:rsidP="005A18B1">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Копии документов должны быть, заверены уполномоченным лицом участника закупки (если закупочной документацией не установлено требование о нотариальном заверении).</w:t>
      </w:r>
    </w:p>
    <w:p w:rsidR="005A18B1" w:rsidRPr="00FB5905" w:rsidRDefault="005A18B1" w:rsidP="005A18B1">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5A18B1" w:rsidRPr="00FB5905" w:rsidRDefault="005A18B1" w:rsidP="005A18B1">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5A18B1" w:rsidRPr="00FB5905" w:rsidRDefault="005A18B1" w:rsidP="005A18B1">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5A18B1" w:rsidRPr="00FB5905" w:rsidRDefault="005A18B1" w:rsidP="005A18B1">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Стоимость инженерных изысканий должна рассчитываться по сборникам базовых цен.</w:t>
      </w:r>
    </w:p>
    <w:p w:rsidR="005A18B1" w:rsidRPr="00FB5905" w:rsidRDefault="005A18B1" w:rsidP="005A18B1">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5A18B1" w:rsidRPr="00FB5905" w:rsidRDefault="005A18B1" w:rsidP="005A18B1">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Сметный расчет, представленный участником, по результатам закупки является приложением к договору.</w:t>
      </w:r>
    </w:p>
    <w:p w:rsidR="00876219" w:rsidRPr="00FB5905" w:rsidRDefault="00876219" w:rsidP="00876219">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1"/>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 xml:space="preserve">ПОДАЧА ЗАЯВКИ НА УЧАСТИЕ В ЗАКУПКЕ </w:t>
      </w: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Порядок, место, дата начала и дата окончания срока подачи заявок на участие в закупке.</w:t>
      </w:r>
    </w:p>
    <w:p w:rsidR="00876219" w:rsidRPr="00FB5905" w:rsidRDefault="00881A04" w:rsidP="00CF0E3F">
      <w:pPr>
        <w:pStyle w:val="a9"/>
        <w:numPr>
          <w:ilvl w:val="0"/>
          <w:numId w:val="16"/>
        </w:numPr>
        <w:ind w:left="0" w:firstLine="0"/>
        <w:jc w:val="both"/>
        <w:rPr>
          <w:rFonts w:ascii="Times New Roman" w:eastAsia="Times New Roman" w:hAnsi="Times New Roman"/>
          <w:color w:val="000000"/>
          <w:sz w:val="20"/>
          <w:szCs w:val="20"/>
        </w:rPr>
      </w:pPr>
      <w:bookmarkStart w:id="1" w:name="_Ref119429546"/>
      <w:bookmarkStart w:id="2" w:name="_Ref122319261"/>
      <w:bookmarkEnd w:id="1"/>
      <w:bookmarkEnd w:id="2"/>
      <w:r w:rsidRPr="00FB5905">
        <w:rPr>
          <w:rFonts w:ascii="Times New Roman" w:eastAsia="Times New Roman" w:hAnsi="Times New Roman"/>
          <w:color w:val="000000"/>
          <w:sz w:val="20"/>
          <w:szCs w:val="20"/>
        </w:rPr>
        <w:t>Датой начала срока подачи заявок на участие в закупке является день, указанный в Информационной карте закупки.</w:t>
      </w:r>
    </w:p>
    <w:p w:rsidR="00876219" w:rsidRPr="00FB5905" w:rsidRDefault="00881A04" w:rsidP="00CF0E3F">
      <w:pPr>
        <w:pStyle w:val="a9"/>
        <w:numPr>
          <w:ilvl w:val="0"/>
          <w:numId w:val="1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Прием заявок на участие в закупке заканчивается в день, указанный в Информационной карте закупки.</w:t>
      </w:r>
    </w:p>
    <w:p w:rsidR="00881A04" w:rsidRPr="00FB5905" w:rsidRDefault="00881A04" w:rsidP="00CF0E3F">
      <w:pPr>
        <w:pStyle w:val="a9"/>
        <w:numPr>
          <w:ilvl w:val="0"/>
          <w:numId w:val="1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По требованию лица, подавшего </w:t>
      </w:r>
      <w:r w:rsidR="00BF525B">
        <w:rPr>
          <w:rFonts w:ascii="Times New Roman" w:eastAsia="Times New Roman" w:hAnsi="Times New Roman"/>
          <w:color w:val="000000"/>
          <w:sz w:val="20"/>
          <w:szCs w:val="20"/>
        </w:rPr>
        <w:t>электронное сообщение</w:t>
      </w:r>
      <w:r w:rsidRPr="00FB5905">
        <w:rPr>
          <w:rFonts w:ascii="Times New Roman" w:eastAsia="Times New Roman" w:hAnsi="Times New Roman"/>
          <w:color w:val="000000"/>
          <w:sz w:val="20"/>
          <w:szCs w:val="20"/>
        </w:rPr>
        <w:t xml:space="preserve"> с заявкой на участие в закупке, Заказчик выдает </w:t>
      </w:r>
      <w:r w:rsidR="00BF525B">
        <w:rPr>
          <w:rFonts w:ascii="Times New Roman" w:eastAsia="Times New Roman" w:hAnsi="Times New Roman"/>
          <w:color w:val="000000"/>
          <w:sz w:val="20"/>
          <w:szCs w:val="20"/>
        </w:rPr>
        <w:t xml:space="preserve">электронную </w:t>
      </w:r>
      <w:r w:rsidRPr="00FB5905">
        <w:rPr>
          <w:rFonts w:ascii="Times New Roman" w:eastAsia="Times New Roman" w:hAnsi="Times New Roman"/>
          <w:color w:val="000000"/>
          <w:sz w:val="20"/>
          <w:szCs w:val="20"/>
        </w:rPr>
        <w:t xml:space="preserve">расписку в получении </w:t>
      </w:r>
      <w:r w:rsidR="00BF525B">
        <w:rPr>
          <w:rFonts w:ascii="Times New Roman" w:eastAsia="Times New Roman" w:hAnsi="Times New Roman"/>
          <w:color w:val="000000"/>
          <w:sz w:val="20"/>
          <w:szCs w:val="20"/>
        </w:rPr>
        <w:t xml:space="preserve">электронного сообщения </w:t>
      </w:r>
      <w:r w:rsidRPr="00FB5905">
        <w:rPr>
          <w:rFonts w:ascii="Times New Roman" w:eastAsia="Times New Roman" w:hAnsi="Times New Roman"/>
          <w:color w:val="000000"/>
          <w:sz w:val="20"/>
          <w:szCs w:val="20"/>
        </w:rPr>
        <w:t>с такой заявкой с указанием даты и времени его получения.</w:t>
      </w:r>
    </w:p>
    <w:p w:rsidR="00876219" w:rsidRPr="00FB5905" w:rsidRDefault="00876219" w:rsidP="00876219">
      <w:pPr>
        <w:pStyle w:val="a9"/>
        <w:ind w:left="0"/>
        <w:jc w:val="both"/>
        <w:rPr>
          <w:rFonts w:ascii="Times New Roman" w:eastAsia="Times New Roman" w:hAnsi="Times New Roman"/>
          <w:color w:val="000000"/>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Изменения и отзыв заявок на участие в закупке</w:t>
      </w:r>
    </w:p>
    <w:p w:rsidR="00BB5B3B" w:rsidRPr="00FB5905" w:rsidRDefault="00881A04" w:rsidP="00CF0E3F">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w:t>
      </w:r>
      <w:r w:rsidR="00D86D97" w:rsidRPr="00FB5905">
        <w:rPr>
          <w:rFonts w:ascii="Times New Roman" w:eastAsia="Times New Roman" w:hAnsi="Times New Roman"/>
          <w:color w:val="000000"/>
          <w:sz w:val="20"/>
          <w:szCs w:val="20"/>
        </w:rPr>
        <w:t xml:space="preserve"> (открытие сообщения)</w:t>
      </w:r>
      <w:r w:rsidRPr="00FB5905">
        <w:rPr>
          <w:rFonts w:ascii="Times New Roman" w:eastAsia="Times New Roman" w:hAnsi="Times New Roman"/>
          <w:color w:val="000000"/>
          <w:sz w:val="20"/>
          <w:szCs w:val="20"/>
        </w:rPr>
        <w:t xml:space="preserve"> с заявками на участие в закупке. Изменение к заявке подается способом, установленным для подачи заявок на участие в закупке. При этом на конверте</w:t>
      </w:r>
      <w:r w:rsidR="00D86D97" w:rsidRPr="00FB5905">
        <w:rPr>
          <w:rFonts w:ascii="Times New Roman" w:eastAsia="Times New Roman" w:hAnsi="Times New Roman"/>
          <w:color w:val="000000"/>
          <w:sz w:val="20"/>
          <w:szCs w:val="20"/>
        </w:rPr>
        <w:t xml:space="preserve"> (в сообщение)</w:t>
      </w:r>
      <w:r w:rsidRPr="00FB5905">
        <w:rPr>
          <w:rFonts w:ascii="Times New Roman" w:eastAsia="Times New Roman" w:hAnsi="Times New Roman"/>
          <w:color w:val="000000"/>
          <w:sz w:val="20"/>
          <w:szCs w:val="20"/>
        </w:rPr>
        <w:t xml:space="preserve"> должно быть указано, что это изменения на участие в закупке.</w:t>
      </w:r>
    </w:p>
    <w:p w:rsidR="00BB5B3B" w:rsidRPr="00FB5905" w:rsidRDefault="00881A04" w:rsidP="00CF0E3F">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Конверты</w:t>
      </w:r>
      <w:r w:rsidR="00D86D97" w:rsidRPr="00FB5905">
        <w:rPr>
          <w:rFonts w:ascii="Times New Roman" w:eastAsia="Times New Roman" w:hAnsi="Times New Roman"/>
          <w:color w:val="000000"/>
          <w:sz w:val="20"/>
          <w:szCs w:val="20"/>
        </w:rPr>
        <w:t xml:space="preserve"> (сообщения)</w:t>
      </w:r>
      <w:r w:rsidRPr="00FB5905">
        <w:rPr>
          <w:rFonts w:ascii="Times New Roman" w:eastAsia="Times New Roman" w:hAnsi="Times New Roman"/>
          <w:color w:val="000000"/>
          <w:sz w:val="20"/>
          <w:szCs w:val="20"/>
        </w:rPr>
        <w:t xml:space="preserve"> с изменениями заявок на участие в закупке вскрываются</w:t>
      </w:r>
      <w:r w:rsidR="00D86D97" w:rsidRPr="00FB5905">
        <w:rPr>
          <w:rFonts w:ascii="Times New Roman" w:eastAsia="Times New Roman" w:hAnsi="Times New Roman"/>
          <w:color w:val="000000"/>
          <w:sz w:val="20"/>
          <w:szCs w:val="20"/>
        </w:rPr>
        <w:t xml:space="preserve"> (открываются)</w:t>
      </w:r>
      <w:r w:rsidRPr="00FB5905">
        <w:rPr>
          <w:rFonts w:ascii="Times New Roman" w:eastAsia="Times New Roman" w:hAnsi="Times New Roman"/>
          <w:color w:val="000000"/>
          <w:sz w:val="20"/>
          <w:szCs w:val="20"/>
        </w:rPr>
        <w:t xml:space="preserve"> одновременно с конвертами, содержащими заявки на участие в закупке.</w:t>
      </w:r>
    </w:p>
    <w:p w:rsidR="00881A04" w:rsidRPr="00FB5905" w:rsidRDefault="00881A04" w:rsidP="00CF0E3F">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w:t>
      </w:r>
      <w:r w:rsidR="00E0619A" w:rsidRPr="00FB5905">
        <w:rPr>
          <w:rFonts w:ascii="Times New Roman" w:eastAsia="Times New Roman" w:hAnsi="Times New Roman"/>
          <w:color w:val="000000"/>
          <w:sz w:val="20"/>
          <w:szCs w:val="20"/>
        </w:rPr>
        <w:t xml:space="preserve"> (открытие сообщений)</w:t>
      </w:r>
      <w:r w:rsidRPr="00FB5905">
        <w:rPr>
          <w:rFonts w:ascii="Times New Roman" w:eastAsia="Times New Roman" w:hAnsi="Times New Roman"/>
          <w:color w:val="000000"/>
          <w:sz w:val="20"/>
          <w:szCs w:val="20"/>
        </w:rPr>
        <w:t xml:space="preserve"> соответствующему представителю участника либо направляется по почте после вскрытия конвертов</w:t>
      </w:r>
      <w:r w:rsidR="00E0619A" w:rsidRPr="00FB5905">
        <w:rPr>
          <w:rFonts w:ascii="Times New Roman" w:eastAsia="Times New Roman" w:hAnsi="Times New Roman"/>
          <w:color w:val="000000"/>
          <w:sz w:val="20"/>
          <w:szCs w:val="20"/>
        </w:rPr>
        <w:t xml:space="preserve"> (открытия сообщений)</w:t>
      </w:r>
      <w:r w:rsidRPr="00FB5905">
        <w:rPr>
          <w:rFonts w:ascii="Times New Roman" w:eastAsia="Times New Roman" w:hAnsi="Times New Roman"/>
          <w:color w:val="000000"/>
          <w:sz w:val="20"/>
          <w:szCs w:val="20"/>
        </w:rPr>
        <w:t>.</w:t>
      </w:r>
    </w:p>
    <w:p w:rsidR="00BB5B3B" w:rsidRPr="00FB5905" w:rsidRDefault="00BB5B3B" w:rsidP="00BB5B3B">
      <w:pPr>
        <w:pStyle w:val="a9"/>
        <w:ind w:left="0"/>
        <w:jc w:val="both"/>
        <w:rPr>
          <w:rFonts w:ascii="Times New Roman" w:eastAsia="Times New Roman" w:hAnsi="Times New Roman"/>
          <w:color w:val="000000"/>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Заявки на участие в закупке, поданные с опозданием</w:t>
      </w:r>
    </w:p>
    <w:p w:rsidR="00881A04" w:rsidRPr="00FB5905" w:rsidRDefault="00881A04" w:rsidP="00DA6A84">
      <w:pPr>
        <w:spacing w:after="0" w:line="240" w:lineRule="auto"/>
        <w:jc w:val="both"/>
        <w:rPr>
          <w:rFonts w:ascii="Times New Roman" w:eastAsia="Times New Roman" w:hAnsi="Times New Roman" w:cs="Times New Roman"/>
          <w:color w:val="000000"/>
          <w:sz w:val="20"/>
          <w:szCs w:val="20"/>
          <w:lang w:eastAsia="ru-RU"/>
        </w:rPr>
      </w:pPr>
      <w:bookmarkStart w:id="3" w:name="_Ref122320362"/>
      <w:bookmarkStart w:id="4" w:name="_Toc122326958"/>
      <w:bookmarkEnd w:id="3"/>
      <w:bookmarkEnd w:id="4"/>
      <w:r w:rsidRPr="00FB5905">
        <w:rPr>
          <w:rFonts w:ascii="Times New Roman" w:eastAsia="Times New Roman" w:hAnsi="Times New Roman" w:cs="Times New Roman"/>
          <w:color w:val="000000"/>
          <w:sz w:val="20"/>
          <w:szCs w:val="20"/>
          <w:lang w:eastAsia="ru-RU"/>
        </w:rPr>
        <w:t xml:space="preserve">         Конверты с заявками</w:t>
      </w:r>
      <w:r w:rsidR="00E0619A" w:rsidRPr="00FB5905">
        <w:rPr>
          <w:rFonts w:ascii="Times New Roman" w:eastAsia="Times New Roman" w:hAnsi="Times New Roman" w:cs="Times New Roman"/>
          <w:color w:val="000000"/>
          <w:sz w:val="20"/>
          <w:szCs w:val="20"/>
          <w:lang w:eastAsia="ru-RU"/>
        </w:rPr>
        <w:t xml:space="preserve"> (сообщения)</w:t>
      </w:r>
      <w:r w:rsidRPr="00FB5905">
        <w:rPr>
          <w:rFonts w:ascii="Times New Roman" w:eastAsia="Times New Roman" w:hAnsi="Times New Roman" w:cs="Times New Roman"/>
          <w:color w:val="000000"/>
          <w:sz w:val="20"/>
          <w:szCs w:val="20"/>
          <w:lang w:eastAsia="ru-RU"/>
        </w:rPr>
        <w:t>, полученные после окончания срока их подачи, вскрываются</w:t>
      </w:r>
      <w:r w:rsidR="00E0619A" w:rsidRPr="00FB5905">
        <w:rPr>
          <w:rFonts w:ascii="Times New Roman" w:eastAsia="Times New Roman" w:hAnsi="Times New Roman" w:cs="Times New Roman"/>
          <w:color w:val="000000"/>
          <w:sz w:val="20"/>
          <w:szCs w:val="20"/>
          <w:lang w:eastAsia="ru-RU"/>
        </w:rPr>
        <w:t xml:space="preserve"> (открываются)</w:t>
      </w:r>
      <w:r w:rsidRPr="00FB5905">
        <w:rPr>
          <w:rFonts w:ascii="Times New Roman" w:eastAsia="Times New Roman" w:hAnsi="Times New Roman" w:cs="Times New Roman"/>
          <w:color w:val="000000"/>
          <w:sz w:val="20"/>
          <w:szCs w:val="20"/>
          <w:lang w:eastAsia="ru-RU"/>
        </w:rPr>
        <w:t>, и в тот же день возвращаются Участникам размещения заказа вместе с соответствующим уведомлением. Данные о вскрытии конвертов</w:t>
      </w:r>
      <w:r w:rsidR="00E0619A" w:rsidRPr="00FB5905">
        <w:rPr>
          <w:rFonts w:ascii="Times New Roman" w:eastAsia="Times New Roman" w:hAnsi="Times New Roman" w:cs="Times New Roman"/>
          <w:color w:val="000000"/>
          <w:sz w:val="20"/>
          <w:szCs w:val="20"/>
          <w:lang w:eastAsia="ru-RU"/>
        </w:rPr>
        <w:t xml:space="preserve"> (открытие сообщений) </w:t>
      </w:r>
      <w:r w:rsidRPr="00FB5905">
        <w:rPr>
          <w:rFonts w:ascii="Times New Roman" w:eastAsia="Times New Roman" w:hAnsi="Times New Roman" w:cs="Times New Roman"/>
          <w:color w:val="000000"/>
          <w:sz w:val="20"/>
          <w:szCs w:val="20"/>
          <w:lang w:eastAsia="ru-RU"/>
        </w:rPr>
        <w:t>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E0619A" w:rsidRPr="00FB5905" w:rsidRDefault="00E0619A"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Срок действия заявок на участие в закупке</w:t>
      </w:r>
    </w:p>
    <w:p w:rsidR="00DA6A84" w:rsidRPr="00FB5905" w:rsidRDefault="00EA6B81" w:rsidP="00DA6A84">
      <w:pPr>
        <w:spacing w:after="0" w:line="240" w:lineRule="auto"/>
        <w:jc w:val="both"/>
        <w:rPr>
          <w:rFonts w:ascii="Times New Roman" w:eastAsia="Calibri" w:hAnsi="Times New Roman" w:cs="Times New Roman"/>
          <w:sz w:val="20"/>
          <w:szCs w:val="20"/>
        </w:rPr>
      </w:pPr>
      <w:r w:rsidRPr="00FB5905">
        <w:rPr>
          <w:rFonts w:ascii="Times New Roman" w:eastAsia="Calibri" w:hAnsi="Times New Roman" w:cs="Times New Roman"/>
          <w:sz w:val="20"/>
          <w:szCs w:val="20"/>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DA6A84" w:rsidRPr="00FB5905" w:rsidRDefault="00DA6A84" w:rsidP="00DA6A84">
      <w:pPr>
        <w:spacing w:after="0" w:line="240" w:lineRule="auto"/>
        <w:jc w:val="both"/>
        <w:rPr>
          <w:rFonts w:ascii="Times New Roman" w:eastAsia="Calibri" w:hAnsi="Times New Roman" w:cs="Times New Roman"/>
          <w:sz w:val="20"/>
          <w:szCs w:val="20"/>
        </w:rPr>
      </w:pPr>
    </w:p>
    <w:p w:rsidR="00881A04" w:rsidRPr="00FB5905" w:rsidRDefault="00881A04" w:rsidP="00CF0E3F">
      <w:pPr>
        <w:pStyle w:val="a9"/>
        <w:numPr>
          <w:ilvl w:val="1"/>
          <w:numId w:val="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ПРОЦЕДУРЫ ОПРЕДЕЛЕНИЯ ПОБЕДИТЕЛЯ</w:t>
      </w: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Вскрытие конвертов и рассмотрение заявок на участие в закупке.</w:t>
      </w:r>
    </w:p>
    <w:p w:rsidR="00881A04" w:rsidRPr="00FB5905" w:rsidRDefault="00881A04" w:rsidP="00CF0E3F">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Вскрытие</w:t>
      </w:r>
      <w:r w:rsidR="00E0619A" w:rsidRPr="00FB5905">
        <w:rPr>
          <w:rFonts w:ascii="Times New Roman" w:eastAsia="Times New Roman" w:hAnsi="Times New Roman"/>
          <w:color w:val="000000"/>
          <w:sz w:val="20"/>
          <w:szCs w:val="20"/>
        </w:rPr>
        <w:t xml:space="preserve"> (открытие)</w:t>
      </w:r>
      <w:r w:rsidRPr="00FB5905">
        <w:rPr>
          <w:rFonts w:ascii="Times New Roman" w:eastAsia="Times New Roman" w:hAnsi="Times New Roman"/>
          <w:color w:val="000000"/>
          <w:sz w:val="20"/>
          <w:szCs w:val="20"/>
        </w:rPr>
        <w:t xml:space="preserve"> конвертов</w:t>
      </w:r>
      <w:r w:rsidR="00E0619A" w:rsidRPr="00FB5905">
        <w:rPr>
          <w:rFonts w:ascii="Times New Roman" w:eastAsia="Times New Roman" w:hAnsi="Times New Roman"/>
          <w:color w:val="000000"/>
          <w:sz w:val="20"/>
          <w:szCs w:val="20"/>
        </w:rPr>
        <w:t xml:space="preserve"> (сообщений)</w:t>
      </w:r>
      <w:r w:rsidRPr="00FB5905">
        <w:rPr>
          <w:rFonts w:ascii="Times New Roman" w:eastAsia="Times New Roman" w:hAnsi="Times New Roman"/>
          <w:color w:val="000000"/>
          <w:sz w:val="20"/>
          <w:szCs w:val="20"/>
        </w:rPr>
        <w:t xml:space="preserve"> и рассмотрение заявок производится в срок, установленный Информационной картой закупки по адресу: г. Тюмень, ул. Одесская, 14, </w:t>
      </w:r>
      <w:proofErr w:type="spellStart"/>
      <w:r w:rsidRPr="00FB5905">
        <w:rPr>
          <w:rFonts w:ascii="Times New Roman" w:eastAsia="Times New Roman" w:hAnsi="Times New Roman"/>
          <w:color w:val="000000"/>
          <w:sz w:val="20"/>
          <w:szCs w:val="20"/>
        </w:rPr>
        <w:t>каб</w:t>
      </w:r>
      <w:proofErr w:type="spellEnd"/>
      <w:r w:rsidRPr="00FB5905">
        <w:rPr>
          <w:rFonts w:ascii="Times New Roman" w:eastAsia="Times New Roman" w:hAnsi="Times New Roman"/>
          <w:color w:val="000000"/>
          <w:sz w:val="20"/>
          <w:szCs w:val="20"/>
        </w:rPr>
        <w:t xml:space="preserve">. 317. На </w:t>
      </w:r>
      <w:r w:rsidRPr="00FB5905">
        <w:rPr>
          <w:rFonts w:ascii="Times New Roman" w:eastAsia="Times New Roman" w:hAnsi="Times New Roman"/>
          <w:color w:val="000000"/>
          <w:sz w:val="20"/>
          <w:szCs w:val="20"/>
        </w:rPr>
        <w:lastRenderedPageBreak/>
        <w:t>процедуру вскрытия</w:t>
      </w:r>
      <w:r w:rsidR="00E0619A" w:rsidRPr="00FB5905">
        <w:rPr>
          <w:rFonts w:ascii="Times New Roman" w:eastAsia="Times New Roman" w:hAnsi="Times New Roman"/>
          <w:color w:val="000000"/>
          <w:sz w:val="20"/>
          <w:szCs w:val="20"/>
        </w:rPr>
        <w:t xml:space="preserve"> (открытия)</w:t>
      </w:r>
      <w:r w:rsidRPr="00FB5905">
        <w:rPr>
          <w:rFonts w:ascii="Times New Roman" w:eastAsia="Times New Roman" w:hAnsi="Times New Roman"/>
          <w:color w:val="000000"/>
          <w:sz w:val="20"/>
          <w:szCs w:val="20"/>
        </w:rPr>
        <w:t xml:space="preserve"> конвертов</w:t>
      </w:r>
      <w:r w:rsidR="00E0619A" w:rsidRPr="00FB5905">
        <w:rPr>
          <w:rFonts w:ascii="Times New Roman" w:eastAsia="Times New Roman" w:hAnsi="Times New Roman"/>
          <w:color w:val="000000"/>
          <w:sz w:val="20"/>
          <w:szCs w:val="20"/>
        </w:rPr>
        <w:t xml:space="preserve"> (сообщений)</w:t>
      </w:r>
      <w:r w:rsidRPr="00FB5905">
        <w:rPr>
          <w:rFonts w:ascii="Times New Roman" w:eastAsia="Times New Roman" w:hAnsi="Times New Roman"/>
          <w:color w:val="000000"/>
          <w:sz w:val="20"/>
          <w:szCs w:val="20"/>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881A04" w:rsidRPr="00FB5905" w:rsidRDefault="00881A04" w:rsidP="00CF0E3F">
      <w:pPr>
        <w:pStyle w:val="a9"/>
        <w:numPr>
          <w:ilvl w:val="0"/>
          <w:numId w:val="18"/>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 xml:space="preserve">После вскрытия конвертов (открытия доступа к заявкам, поданным в электронной форме), полученные заявки проходят процедуру </w:t>
      </w:r>
      <w:r w:rsidR="00AB2F3B" w:rsidRPr="00FB5905">
        <w:rPr>
          <w:rFonts w:ascii="Times New Roman" w:hAnsi="Times New Roman"/>
          <w:color w:val="000000"/>
          <w:sz w:val="20"/>
          <w:szCs w:val="20"/>
        </w:rPr>
        <w:t>рассмотрения на</w:t>
      </w:r>
      <w:r w:rsidRPr="00FB5905">
        <w:rPr>
          <w:rFonts w:ascii="Times New Roman" w:hAnsi="Times New Roman"/>
          <w:color w:val="000000"/>
          <w:sz w:val="20"/>
          <w:szCs w:val="20"/>
        </w:rPr>
        <w:t xml:space="preserve"> предмет соответствия требованиям закупочной документации, </w:t>
      </w:r>
      <w:r w:rsidRPr="00FB5905">
        <w:rPr>
          <w:rFonts w:ascii="Times New Roman" w:eastAsia="Times New Roman" w:hAnsi="Times New Roman"/>
          <w:color w:val="000000"/>
          <w:sz w:val="20"/>
          <w:szCs w:val="20"/>
        </w:rPr>
        <w:t>по результатам которой закупочной комиссией принимается решение о допуске претендента к участию в закупке или об отказе в таком допуске.</w:t>
      </w:r>
    </w:p>
    <w:p w:rsidR="00881A04" w:rsidRPr="00FB5905" w:rsidRDefault="00881A04" w:rsidP="00FF331B">
      <w:pPr>
        <w:autoSpaceDE w:val="0"/>
        <w:autoSpaceDN w:val="0"/>
        <w:adjustRightInd w:val="0"/>
        <w:spacing w:after="0" w:line="240" w:lineRule="auto"/>
        <w:ind w:firstLine="709"/>
        <w:jc w:val="both"/>
        <w:rPr>
          <w:rFonts w:ascii="Times New Roman" w:eastAsia="Calibri" w:hAnsi="Times New Roman" w:cs="Times New Roman"/>
          <w:sz w:val="20"/>
          <w:szCs w:val="20"/>
        </w:rPr>
      </w:pPr>
      <w:r w:rsidRPr="00FB5905">
        <w:rPr>
          <w:rFonts w:ascii="Times New Roman" w:eastAsia="Calibri" w:hAnsi="Times New Roman" w:cs="Times New Roman"/>
          <w:sz w:val="20"/>
          <w:szCs w:val="20"/>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881A04" w:rsidRPr="00FB5905" w:rsidRDefault="00881A04" w:rsidP="00FF331B">
      <w:pPr>
        <w:spacing w:after="0" w:line="240" w:lineRule="auto"/>
        <w:ind w:firstLine="709"/>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00E850EA" w:rsidRPr="00FB5905">
        <w:rPr>
          <w:rFonts w:ascii="Times New Roman" w:eastAsia="Calibri" w:hAnsi="Times New Roman" w:cs="Times New Roman"/>
          <w:color w:val="000000"/>
          <w:sz w:val="20"/>
          <w:szCs w:val="20"/>
          <w:lang w:eastAsia="ru-RU"/>
        </w:rPr>
        <w:t>заказчик направляет такому участнику замечания на электронную почту указанную в анкете (заявка участника)</w:t>
      </w:r>
      <w:r w:rsidRPr="00FB5905">
        <w:rPr>
          <w:rFonts w:ascii="Times New Roman" w:eastAsia="Calibri" w:hAnsi="Times New Roman" w:cs="Times New Roman"/>
          <w:color w:val="000000"/>
          <w:sz w:val="20"/>
          <w:szCs w:val="20"/>
          <w:lang w:eastAsia="ru-RU"/>
        </w:rPr>
        <w:t xml:space="preserve">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881A04" w:rsidRPr="00FB5905" w:rsidRDefault="00881A04" w:rsidP="00FF331B">
      <w:pPr>
        <w:spacing w:after="0" w:line="240" w:lineRule="auto"/>
        <w:ind w:firstLine="709"/>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Повторно представленный потенциальным поставщиком сметный расчет (калькуляция затрат) рассматривается закупочной комиссией.</w:t>
      </w:r>
    </w:p>
    <w:p w:rsidR="00881A04" w:rsidRPr="00FB5905" w:rsidRDefault="00881A04" w:rsidP="00FF331B">
      <w:pPr>
        <w:spacing w:after="0" w:line="240" w:lineRule="auto"/>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881A04" w:rsidRPr="00FB5905" w:rsidRDefault="00881A04" w:rsidP="00CF0E3F">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881A04" w:rsidRPr="00FB5905" w:rsidRDefault="00881A04" w:rsidP="00CF0E3F">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Оценка, сравнение и предварительное ранжирование неотклоненных предложений</w:t>
      </w:r>
      <w:r w:rsidRPr="00FB5905">
        <w:rPr>
          <w:rFonts w:ascii="Times New Roman" w:eastAsia="Times New Roman" w:hAnsi="Times New Roman" w:cs="Times New Roman"/>
          <w:color w:val="000000"/>
          <w:sz w:val="20"/>
          <w:szCs w:val="20"/>
          <w:lang w:eastAsia="ru-RU"/>
        </w:rPr>
        <w:t>.</w:t>
      </w:r>
    </w:p>
    <w:p w:rsidR="00881A04" w:rsidRPr="00FB5905" w:rsidRDefault="00881A04" w:rsidP="00CF0E3F">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сравнение и предварительное ранжирование неотклоненных предложений проводится в срок, установленный Информационной картой закупки, в соответствии с критериями, указанными Информационной карте закупке.</w:t>
      </w:r>
    </w:p>
    <w:p w:rsidR="00881A04" w:rsidRPr="00FB5905" w:rsidRDefault="00881A04" w:rsidP="00CF0E3F">
      <w:pPr>
        <w:pStyle w:val="a9"/>
        <w:numPr>
          <w:ilvl w:val="0"/>
          <w:numId w:val="19"/>
        </w:numPr>
        <w:autoSpaceDE w:val="0"/>
        <w:autoSpaceDN w:val="0"/>
        <w:adjustRightInd w:val="0"/>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В ходе данной процедуры комиссией принимается решение о присвоении заявкам участников номеров </w:t>
      </w:r>
      <w:r w:rsidRPr="00FB5905">
        <w:rPr>
          <w:rFonts w:ascii="Times New Roman" w:hAnsi="Times New Roman"/>
          <w:sz w:val="20"/>
          <w:szCs w:val="20"/>
        </w:rPr>
        <w:t>в порядке уменьшения степени выгодности содержащихся в них условий исполнения контракта</w:t>
      </w:r>
      <w:r w:rsidRPr="00FB5905">
        <w:rPr>
          <w:rFonts w:ascii="Times New Roman" w:eastAsia="Times New Roman" w:hAnsi="Times New Roman"/>
          <w:color w:val="000000"/>
          <w:sz w:val="20"/>
          <w:szCs w:val="20"/>
        </w:rPr>
        <w:t>.</w:t>
      </w:r>
    </w:p>
    <w:p w:rsidR="00881A04" w:rsidRPr="00FB5905" w:rsidRDefault="00881A04" w:rsidP="00CF0E3F">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заявок проводится закупочной комиссией в следующей последовательности:</w:t>
      </w:r>
    </w:p>
    <w:p w:rsidR="00881A04" w:rsidRPr="00FB5905" w:rsidRDefault="00881A04" w:rsidP="00CF0E3F">
      <w:pPr>
        <w:pStyle w:val="a9"/>
        <w:numPr>
          <w:ilvl w:val="0"/>
          <w:numId w:val="2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рейтинга каждой заявки участника закупки;</w:t>
      </w:r>
    </w:p>
    <w:p w:rsidR="00881A04" w:rsidRPr="00FB5905" w:rsidRDefault="00881A04" w:rsidP="00CF0E3F">
      <w:pPr>
        <w:pStyle w:val="a9"/>
        <w:numPr>
          <w:ilvl w:val="0"/>
          <w:numId w:val="2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ранжирование заявок:</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номер 1 получает заявка с более высоким рейтингом по каждой заявке, далее порядковые номера выставляются по мере снижения рейтинга;</w:t>
      </w:r>
    </w:p>
    <w:p w:rsidR="00881A04" w:rsidRPr="00FB5905" w:rsidRDefault="00881A04" w:rsidP="00CF0E3F">
      <w:pPr>
        <w:pStyle w:val="a9"/>
        <w:numPr>
          <w:ilvl w:val="0"/>
          <w:numId w:val="21"/>
        </w:numPr>
        <w:autoSpaceDE w:val="0"/>
        <w:autoSpaceDN w:val="0"/>
        <w:adjustRightInd w:val="0"/>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при равенстве показателей меньший номер получает заявка, </w:t>
      </w:r>
      <w:r w:rsidRPr="00FB5905">
        <w:rPr>
          <w:rFonts w:ascii="Times New Roman" w:hAnsi="Times New Roman"/>
          <w:sz w:val="20"/>
          <w:szCs w:val="20"/>
        </w:rPr>
        <w:t>которая поступила ранее других заявок на участие в закупке, содержащих такие же условия</w:t>
      </w:r>
      <w:r w:rsidRPr="00FB5905">
        <w:rPr>
          <w:rFonts w:ascii="Times New Roman" w:eastAsia="Times New Roman" w:hAnsi="Times New Roman"/>
          <w:color w:val="000000"/>
          <w:sz w:val="20"/>
          <w:szCs w:val="20"/>
        </w:rPr>
        <w:t>.</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151"/>
        <w:gridCol w:w="4468"/>
        <w:gridCol w:w="2886"/>
      </w:tblGrid>
      <w:tr w:rsidR="00881A04" w:rsidRPr="00FB5905" w:rsidTr="008554E4">
        <w:trPr>
          <w:trHeight w:val="436"/>
          <w:tblCellSpacing w:w="0" w:type="dxa"/>
        </w:trPr>
        <w:tc>
          <w:tcPr>
            <w:tcW w:w="2151" w:type="dxa"/>
            <w:shd w:val="clear" w:color="auto" w:fill="FFFFFF"/>
          </w:tcPr>
          <w:p w:rsidR="00881A04" w:rsidRPr="00FB5905" w:rsidRDefault="00881A04" w:rsidP="004B7685">
            <w:pPr>
              <w:spacing w:after="0" w:line="240" w:lineRule="auto"/>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Результат ранжирования заявок</w:t>
            </w:r>
          </w:p>
        </w:tc>
        <w:tc>
          <w:tcPr>
            <w:tcW w:w="4468" w:type="dxa"/>
            <w:shd w:val="clear" w:color="auto" w:fill="FFFFFF"/>
          </w:tcPr>
          <w:p w:rsidR="00881A04" w:rsidRPr="00FB5905" w:rsidRDefault="00881A04" w:rsidP="004B7685">
            <w:pPr>
              <w:spacing w:after="0" w:line="240" w:lineRule="auto"/>
              <w:ind w:left="-3"/>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Наименование</w:t>
            </w:r>
          </w:p>
          <w:p w:rsidR="00881A04" w:rsidRPr="00FB5905" w:rsidRDefault="00881A04" w:rsidP="004B7685">
            <w:pPr>
              <w:spacing w:after="0" w:line="240" w:lineRule="auto"/>
              <w:ind w:left="567" w:hanging="567"/>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участника</w:t>
            </w:r>
          </w:p>
        </w:tc>
        <w:tc>
          <w:tcPr>
            <w:tcW w:w="2886" w:type="dxa"/>
            <w:shd w:val="clear" w:color="auto" w:fill="FFFFFF"/>
          </w:tcPr>
          <w:p w:rsidR="00881A04" w:rsidRPr="00FB5905" w:rsidRDefault="00881A04" w:rsidP="004B7685">
            <w:pPr>
              <w:spacing w:after="0" w:line="240" w:lineRule="auto"/>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Рейтинг,</w:t>
            </w:r>
          </w:p>
          <w:p w:rsidR="00881A04" w:rsidRPr="00FB5905" w:rsidRDefault="00881A04" w:rsidP="004B7685">
            <w:pPr>
              <w:spacing w:after="0" w:line="240" w:lineRule="auto"/>
              <w:ind w:left="567" w:hanging="567"/>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присуждаемый заявке</w:t>
            </w:r>
          </w:p>
        </w:tc>
      </w:tr>
      <w:tr w:rsidR="00881A04" w:rsidRPr="00FB5905" w:rsidTr="00717277">
        <w:trPr>
          <w:tblCellSpacing w:w="0" w:type="dxa"/>
        </w:trPr>
        <w:tc>
          <w:tcPr>
            <w:tcW w:w="2151"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4468"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2886"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r>
      <w:tr w:rsidR="00881A04" w:rsidRPr="00FB5905" w:rsidTr="00717277">
        <w:trPr>
          <w:tblCellSpacing w:w="0" w:type="dxa"/>
        </w:trPr>
        <w:tc>
          <w:tcPr>
            <w:tcW w:w="2151"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4468" w:type="dxa"/>
            <w:shd w:val="clear" w:color="auto" w:fill="FFFFFF"/>
          </w:tcPr>
          <w:p w:rsidR="00881A04" w:rsidRPr="00FB5905" w:rsidRDefault="00881A04" w:rsidP="004B7685">
            <w:pPr>
              <w:spacing w:after="0" w:line="240" w:lineRule="auto"/>
              <w:ind w:left="-3" w:firstLine="3"/>
              <w:jc w:val="both"/>
              <w:rPr>
                <w:rFonts w:ascii="Times New Roman" w:eastAsia="Times New Roman" w:hAnsi="Times New Roman" w:cs="Times New Roman"/>
                <w:color w:val="000000"/>
                <w:sz w:val="20"/>
                <w:szCs w:val="20"/>
                <w:lang w:eastAsia="ru-RU"/>
              </w:rPr>
            </w:pPr>
          </w:p>
        </w:tc>
        <w:tc>
          <w:tcPr>
            <w:tcW w:w="2886"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val="en-US" w:eastAsia="ru-RU"/>
              </w:rPr>
            </w:pPr>
          </w:p>
        </w:tc>
      </w:tr>
    </w:tbl>
    <w:p w:rsidR="00881A04" w:rsidRPr="00FB5905" w:rsidRDefault="00881A04" w:rsidP="00CF0E3F">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881A04" w:rsidRPr="00FB5905" w:rsidRDefault="00881A04" w:rsidP="00CF0E3F">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E543B3" w:rsidRPr="00FB5905" w:rsidRDefault="00E543B3" w:rsidP="00CF0E3F">
      <w:pPr>
        <w:pStyle w:val="a3"/>
        <w:numPr>
          <w:ilvl w:val="0"/>
          <w:numId w:val="19"/>
        </w:numPr>
        <w:spacing w:before="0" w:beforeAutospacing="0" w:after="0" w:afterAutospacing="0"/>
        <w:ind w:left="0" w:firstLine="0"/>
        <w:jc w:val="both"/>
        <w:rPr>
          <w:color w:val="000000"/>
          <w:sz w:val="20"/>
          <w:szCs w:val="20"/>
        </w:rPr>
      </w:pPr>
      <w:r w:rsidRPr="00FB5905">
        <w:rPr>
          <w:color w:val="000000"/>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 </w:t>
      </w:r>
    </w:p>
    <w:p w:rsidR="00E543B3" w:rsidRPr="00FB5905" w:rsidRDefault="00E543B3" w:rsidP="00806630">
      <w:pPr>
        <w:pStyle w:val="a3"/>
        <w:spacing w:before="0" w:beforeAutospacing="0" w:after="0" w:afterAutospacing="0"/>
        <w:jc w:val="both"/>
        <w:rPr>
          <w:color w:val="000000"/>
          <w:sz w:val="20"/>
          <w:szCs w:val="20"/>
        </w:rPr>
      </w:pPr>
      <w:r w:rsidRPr="00FB5905">
        <w:rPr>
          <w:color w:val="000000"/>
          <w:sz w:val="20"/>
          <w:szCs w:val="20"/>
        </w:rPr>
        <w:lastRenderedPageBreak/>
        <w:t xml:space="preserve">Протокол подписывается всеми присутствующими членами комиссии в течение </w:t>
      </w:r>
      <w:r w:rsidR="00E057CE" w:rsidRPr="00FB5905">
        <w:rPr>
          <w:color w:val="000000"/>
          <w:sz w:val="20"/>
          <w:szCs w:val="20"/>
        </w:rPr>
        <w:t>5 рабочих дней</w:t>
      </w:r>
      <w:r w:rsidRPr="00FB5905">
        <w:rPr>
          <w:color w:val="000000"/>
          <w:sz w:val="20"/>
          <w:szCs w:val="20"/>
        </w:rPr>
        <w:t>, следующего после дня его составления.</w:t>
      </w:r>
    </w:p>
    <w:p w:rsidR="00E543B3" w:rsidRPr="00FB5905" w:rsidRDefault="00E543B3" w:rsidP="00CF0E3F">
      <w:pPr>
        <w:pStyle w:val="a3"/>
        <w:numPr>
          <w:ilvl w:val="0"/>
          <w:numId w:val="19"/>
        </w:numPr>
        <w:spacing w:before="0" w:beforeAutospacing="0" w:after="0" w:afterAutospacing="0"/>
        <w:ind w:left="0" w:firstLine="0"/>
        <w:jc w:val="both"/>
        <w:rPr>
          <w:color w:val="000000"/>
          <w:sz w:val="20"/>
          <w:szCs w:val="20"/>
        </w:rPr>
      </w:pPr>
      <w:r w:rsidRPr="00FB5905">
        <w:rPr>
          <w:color w:val="000000"/>
          <w:sz w:val="20"/>
          <w:szCs w:val="20"/>
        </w:rPr>
        <w:t>Критерием оценки предложений является «цена контракта».</w:t>
      </w:r>
    </w:p>
    <w:p w:rsidR="00E543B3" w:rsidRPr="00FB5905" w:rsidRDefault="00E543B3" w:rsidP="00806630">
      <w:pPr>
        <w:pStyle w:val="a3"/>
        <w:spacing w:before="0" w:beforeAutospacing="0" w:after="0" w:afterAutospacing="0"/>
        <w:jc w:val="both"/>
        <w:rPr>
          <w:color w:val="000000"/>
          <w:sz w:val="20"/>
          <w:szCs w:val="20"/>
        </w:rPr>
      </w:pPr>
      <w:r w:rsidRPr="00FB5905">
        <w:rPr>
          <w:color w:val="000000"/>
          <w:sz w:val="20"/>
          <w:szCs w:val="20"/>
        </w:rPr>
        <w:t>Критерий оценки определен Информационной картой закупки.</w:t>
      </w:r>
    </w:p>
    <w:p w:rsidR="00DC3823" w:rsidRPr="00FB5905" w:rsidRDefault="00E543B3" w:rsidP="00CF0E3F">
      <w:pPr>
        <w:pStyle w:val="a3"/>
        <w:numPr>
          <w:ilvl w:val="0"/>
          <w:numId w:val="19"/>
        </w:numPr>
        <w:spacing w:before="0" w:beforeAutospacing="0" w:after="0" w:afterAutospacing="0"/>
        <w:ind w:left="0" w:firstLine="0"/>
        <w:jc w:val="both"/>
        <w:rPr>
          <w:color w:val="000000"/>
          <w:sz w:val="20"/>
          <w:szCs w:val="20"/>
        </w:rPr>
      </w:pPr>
      <w:r w:rsidRPr="00FB5905">
        <w:rPr>
          <w:color w:val="000000"/>
          <w:sz w:val="20"/>
          <w:szCs w:val="20"/>
        </w:rPr>
        <w:t>Порядок оценки предложений.</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Оценка производится без учета НДС.</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Заявке, набравшей наибольший рейтинг, присваивается первый номер.</w:t>
      </w:r>
    </w:p>
    <w:p w:rsidR="00F64C05" w:rsidRPr="00FB5905" w:rsidRDefault="00F64C05" w:rsidP="00806630">
      <w:pPr>
        <w:pStyle w:val="a3"/>
        <w:spacing w:before="0" w:beforeAutospacing="0" w:after="0" w:afterAutospacing="0"/>
        <w:jc w:val="both"/>
        <w:rPr>
          <w:color w:val="000000"/>
          <w:sz w:val="20"/>
          <w:szCs w:val="20"/>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Переторжка.</w:t>
      </w:r>
    </w:p>
    <w:p w:rsidR="006849B8" w:rsidRPr="00FB5905" w:rsidRDefault="006849B8" w:rsidP="006849B8">
      <w:pPr>
        <w:pStyle w:val="a9"/>
        <w:numPr>
          <w:ilvl w:val="0"/>
          <w:numId w:val="3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881A04" w:rsidRPr="00FB5905" w:rsidRDefault="006849B8" w:rsidP="006849B8">
      <w:pPr>
        <w:pStyle w:val="a9"/>
        <w:numPr>
          <w:ilvl w:val="0"/>
          <w:numId w:val="3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Приглашения на участие в процедуре переторжки направляются участникам по электронной почте, указанной в Анкете участника в срок, установленный Информационной картой закупки. Процедура переторжки состоится в срок, установленный Информационной картой закупки. Форма проведения переторжки будет указана в приглашении на переторжку.</w:t>
      </w:r>
    </w:p>
    <w:p w:rsidR="006849B8" w:rsidRPr="00FB5905" w:rsidRDefault="006849B8" w:rsidP="006849B8">
      <w:pPr>
        <w:pStyle w:val="a9"/>
        <w:ind w:left="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закупочной процедуры имеет право предоставить отдельный запечатанный конверт</w:t>
      </w:r>
      <w:r w:rsidR="00485AE6" w:rsidRPr="00FB5905">
        <w:rPr>
          <w:rFonts w:ascii="Times New Roman" w:eastAsia="Times New Roman" w:hAnsi="Times New Roman"/>
          <w:color w:val="000000"/>
          <w:sz w:val="20"/>
          <w:szCs w:val="20"/>
        </w:rPr>
        <w:t xml:space="preserve"> или предложение с ценой в виде электронного документа</w:t>
      </w:r>
      <w:r w:rsidRPr="00FB5905">
        <w:rPr>
          <w:rFonts w:ascii="Times New Roman" w:eastAsia="Times New Roman" w:hAnsi="Times New Roman"/>
          <w:color w:val="000000"/>
          <w:sz w:val="20"/>
          <w:szCs w:val="20"/>
        </w:rPr>
        <w:t xml:space="preserve">,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w:t>
      </w:r>
      <w:r w:rsidR="00485AE6" w:rsidRPr="00FB5905">
        <w:rPr>
          <w:rFonts w:ascii="Times New Roman" w:eastAsia="Times New Roman" w:hAnsi="Times New Roman"/>
          <w:color w:val="000000"/>
          <w:sz w:val="20"/>
          <w:szCs w:val="20"/>
        </w:rPr>
        <w:t xml:space="preserve">или предложение в электронном виде </w:t>
      </w:r>
      <w:r w:rsidRPr="00FB5905">
        <w:rPr>
          <w:rFonts w:ascii="Times New Roman" w:eastAsia="Times New Roman" w:hAnsi="Times New Roman"/>
          <w:color w:val="000000"/>
          <w:sz w:val="20"/>
          <w:szCs w:val="20"/>
        </w:rPr>
        <w:t>вскрывается при процедуре переторжки. Указанная участником минимальная цена учитывается как предложение, сделанное на переторжке.</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6849B8" w:rsidRPr="00FB5905" w:rsidRDefault="006849B8" w:rsidP="006849B8">
      <w:pPr>
        <w:pStyle w:val="a9"/>
        <w:numPr>
          <w:ilvl w:val="0"/>
          <w:numId w:val="3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Время, дата и место проведения переторжки указано в Информационной карте закупки. </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  Переторжка не проводится:</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в случае, если к участию в закупке допущена только одна заявка</w:t>
      </w:r>
    </w:p>
    <w:p w:rsidR="00881A04" w:rsidRPr="00FB5905" w:rsidRDefault="006849B8" w:rsidP="006849B8">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если в информационной карте отсутствует информация о проведение Переторжки</w:t>
      </w:r>
      <w:r w:rsidR="00881A04" w:rsidRPr="00FB5905">
        <w:rPr>
          <w:rFonts w:ascii="Times New Roman" w:eastAsia="Times New Roman" w:hAnsi="Times New Roman" w:cs="Times New Roman"/>
          <w:color w:val="000000"/>
          <w:sz w:val="20"/>
          <w:szCs w:val="20"/>
          <w:lang w:eastAsia="ru-RU"/>
        </w:rPr>
        <w:t xml:space="preserve">, если иной срок не определен в данном уведомлении. </w:t>
      </w:r>
    </w:p>
    <w:p w:rsidR="006849B8" w:rsidRPr="00FB5905" w:rsidRDefault="006849B8" w:rsidP="006849B8">
      <w:pPr>
        <w:pStyle w:val="a9"/>
        <w:numPr>
          <w:ilvl w:val="0"/>
          <w:numId w:val="3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881A04" w:rsidRPr="00FB5905" w:rsidRDefault="00881A04" w:rsidP="00A00469">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w:t>
      </w: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Определение победителя.</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 производится в срок, установленный Информационной картой закупки.</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 производится в соответствии с критерием, указанным в документации о закупке.</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неотклоненных предложений.</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Победителем закупки признается Участник закупки, который предложил наименьшую цену исполнения контракта и заявке </w:t>
      </w:r>
      <w:proofErr w:type="gramStart"/>
      <w:r w:rsidRPr="00FB5905">
        <w:rPr>
          <w:rFonts w:ascii="Times New Roman" w:eastAsia="Times New Roman" w:hAnsi="Times New Roman"/>
          <w:color w:val="000000"/>
          <w:sz w:val="20"/>
          <w:szCs w:val="20"/>
        </w:rPr>
        <w:t>на участие</w:t>
      </w:r>
      <w:proofErr w:type="gramEnd"/>
      <w:r w:rsidRPr="00FB5905">
        <w:rPr>
          <w:rFonts w:ascii="Times New Roman" w:eastAsia="Times New Roman" w:hAnsi="Times New Roman"/>
          <w:color w:val="000000"/>
          <w:sz w:val="20"/>
          <w:szCs w:val="20"/>
        </w:rPr>
        <w:t xml:space="preserve"> в закупке которого присвоен первый номер.</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7F71C3" w:rsidRPr="00FB5905" w:rsidRDefault="007F71C3" w:rsidP="00CF0E3F">
      <w:pPr>
        <w:pStyle w:val="a9"/>
        <w:numPr>
          <w:ilvl w:val="0"/>
          <w:numId w:val="2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881A04" w:rsidRPr="00FB5905" w:rsidRDefault="007F71C3" w:rsidP="007F71C3">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lastRenderedPageBreak/>
        <w:t>Протокол подписывается всеми присутствующими членами комиссии в течение дня, следующего после дня его составления. Если</w:t>
      </w:r>
      <w:r w:rsidRPr="00FB5905">
        <w:rPr>
          <w:rFonts w:ascii="Times New Roman" w:hAnsi="Times New Roman" w:cs="Times New Roman"/>
          <w:sz w:val="20"/>
          <w:szCs w:val="20"/>
        </w:rPr>
        <w:t xml:space="preserve"> </w:t>
      </w:r>
      <w:r w:rsidRPr="00FB5905">
        <w:rPr>
          <w:rFonts w:ascii="Times New Roman" w:eastAsia="Times New Roman" w:hAnsi="Times New Roman" w:cs="Times New Roman"/>
          <w:color w:val="000000"/>
          <w:sz w:val="20"/>
          <w:szCs w:val="20"/>
          <w:lang w:eastAsia="ru-RU"/>
        </w:rPr>
        <w:t>победитель был определен на стадии оценки, сравнения и предварительного ранжирования неотклоненных предложений, то протокол определения победителя не составляется.</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Подписание договора.</w:t>
      </w:r>
    </w:p>
    <w:p w:rsidR="003539EE" w:rsidRPr="00FB5905" w:rsidRDefault="003539EE" w:rsidP="00CF0E3F">
      <w:pPr>
        <w:pStyle w:val="a9"/>
        <w:numPr>
          <w:ilvl w:val="0"/>
          <w:numId w:val="24"/>
        </w:numPr>
        <w:autoSpaceDE w:val="0"/>
        <w:autoSpaceDN w:val="0"/>
        <w:ind w:left="0" w:firstLine="0"/>
        <w:jc w:val="both"/>
        <w:rPr>
          <w:rFonts w:ascii="Times New Roman" w:hAnsi="Times New Roman"/>
          <w:sz w:val="20"/>
          <w:szCs w:val="20"/>
        </w:rPr>
      </w:pPr>
      <w:r w:rsidRPr="00FB5905">
        <w:rPr>
          <w:rFonts w:ascii="Times New Roman" w:hAnsi="Times New Roman"/>
          <w:sz w:val="20"/>
          <w:szCs w:val="20"/>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3539EE" w:rsidRPr="00FB5905" w:rsidRDefault="003539EE" w:rsidP="00AD029F">
      <w:pPr>
        <w:autoSpaceDE w:val="0"/>
        <w:autoSpaceDN w:val="0"/>
        <w:spacing w:after="0" w:line="240" w:lineRule="auto"/>
        <w:jc w:val="both"/>
        <w:rPr>
          <w:rFonts w:ascii="Times New Roman" w:hAnsi="Times New Roman" w:cs="Times New Roman"/>
          <w:sz w:val="20"/>
          <w:szCs w:val="20"/>
        </w:rPr>
      </w:pPr>
      <w:r w:rsidRPr="00FB5905">
        <w:rPr>
          <w:rFonts w:ascii="Times New Roman" w:hAnsi="Times New Roman" w:cs="Times New Roman"/>
          <w:sz w:val="20"/>
          <w:szCs w:val="20"/>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FB5905">
        <w:rPr>
          <w:rFonts w:ascii="Times New Roman" w:hAnsi="Times New Roman" w:cs="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FB5905">
        <w:rPr>
          <w:rFonts w:ascii="Times New Roman" w:hAnsi="Times New Roman" w:cs="Times New Roman"/>
          <w:sz w:val="20"/>
          <w:szCs w:val="20"/>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3539EE" w:rsidRPr="00FB5905" w:rsidRDefault="003539EE" w:rsidP="00AD029F">
      <w:pPr>
        <w:pStyle w:val="a3"/>
        <w:spacing w:before="0" w:beforeAutospacing="0" w:after="0" w:afterAutospacing="0"/>
        <w:jc w:val="both"/>
        <w:rPr>
          <w:color w:val="000000"/>
          <w:sz w:val="20"/>
          <w:szCs w:val="20"/>
        </w:rPr>
      </w:pPr>
      <w:r w:rsidRPr="00FB5905">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3539EE" w:rsidRPr="00FB5905" w:rsidRDefault="003539EE" w:rsidP="00CF0E3F">
      <w:pPr>
        <w:pStyle w:val="a3"/>
        <w:numPr>
          <w:ilvl w:val="0"/>
          <w:numId w:val="24"/>
        </w:numPr>
        <w:spacing w:before="0" w:beforeAutospacing="0" w:after="0" w:afterAutospacing="0"/>
        <w:ind w:left="0" w:firstLine="0"/>
        <w:jc w:val="both"/>
        <w:rPr>
          <w:color w:val="000000"/>
          <w:sz w:val="20"/>
          <w:szCs w:val="20"/>
        </w:rPr>
      </w:pPr>
      <w:r w:rsidRPr="00FB5905">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3539EE" w:rsidRPr="00FB5905" w:rsidRDefault="003539EE" w:rsidP="00CF0E3F">
      <w:pPr>
        <w:pStyle w:val="a9"/>
        <w:numPr>
          <w:ilvl w:val="0"/>
          <w:numId w:val="24"/>
        </w:numPr>
        <w:ind w:left="0" w:firstLine="0"/>
        <w:jc w:val="both"/>
        <w:rPr>
          <w:rFonts w:ascii="Times New Roman" w:hAnsi="Times New Roman"/>
          <w:sz w:val="20"/>
          <w:szCs w:val="20"/>
        </w:rPr>
      </w:pPr>
      <w:r w:rsidRPr="00FB5905">
        <w:rPr>
          <w:rFonts w:ascii="Times New Roman" w:hAnsi="Times New Roman"/>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54D59" w:rsidRPr="00FB5905" w:rsidRDefault="00054D59" w:rsidP="00AD029F">
      <w:pPr>
        <w:spacing w:after="0" w:line="240" w:lineRule="auto"/>
        <w:jc w:val="center"/>
        <w:rPr>
          <w:rFonts w:ascii="Times New Roman" w:eastAsia="Times New Roman" w:hAnsi="Times New Roman" w:cs="Times New Roman"/>
          <w:b/>
          <w:bCs/>
          <w:color w:val="000000"/>
          <w:sz w:val="20"/>
          <w:szCs w:val="20"/>
          <w:lang w:eastAsia="ru-RU"/>
        </w:rPr>
      </w:pPr>
    </w:p>
    <w:p w:rsidR="00881A04" w:rsidRPr="00FB5905" w:rsidRDefault="00B56FAD" w:rsidP="00CF0E3F">
      <w:pPr>
        <w:pStyle w:val="a9"/>
        <w:numPr>
          <w:ilvl w:val="0"/>
          <w:numId w:val="6"/>
        </w:numPr>
        <w:ind w:left="0" w:firstLine="0"/>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РАЗДЕЛ: ИНФОРМАЦИОННАЯ</w:t>
      </w:r>
      <w:r w:rsidR="00881A04" w:rsidRPr="00FB5905">
        <w:rPr>
          <w:rFonts w:ascii="Times New Roman" w:eastAsia="Times New Roman" w:hAnsi="Times New Roman"/>
          <w:b/>
          <w:bCs/>
          <w:color w:val="000000"/>
          <w:sz w:val="20"/>
          <w:szCs w:val="20"/>
        </w:rPr>
        <w:t xml:space="preserve"> КАРТА ЗАКУПКИ</w:t>
      </w:r>
    </w:p>
    <w:p w:rsidR="00881A04" w:rsidRPr="00FB5905" w:rsidRDefault="00881A04" w:rsidP="00AD029F">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w:t>
      </w:r>
      <w:r w:rsidR="00E26303" w:rsidRPr="00FB5905">
        <w:rPr>
          <w:rFonts w:ascii="Times New Roman" w:eastAsia="Times New Roman" w:hAnsi="Times New Roman" w:cs="Times New Roman"/>
          <w:sz w:val="20"/>
          <w:szCs w:val="20"/>
          <w:lang w:eastAsia="ru-RU"/>
        </w:rPr>
        <w:t>1. Раздела:</w:t>
      </w:r>
      <w:r w:rsidRPr="00FB5905">
        <w:rPr>
          <w:rFonts w:ascii="Times New Roman" w:eastAsia="Times New Roman" w:hAnsi="Times New Roman" w:cs="Times New Roman"/>
          <w:sz w:val="20"/>
          <w:szCs w:val="20"/>
          <w:lang w:eastAsia="ru-RU"/>
        </w:rPr>
        <w:t xml:space="preserve"> «Общие условия проведения закупки». При возникновении противоречий между положениями, закрепленными в</w:t>
      </w:r>
      <w:r w:rsidR="00E26303" w:rsidRPr="00FB5905">
        <w:rPr>
          <w:rFonts w:ascii="Times New Roman" w:eastAsia="Times New Roman" w:hAnsi="Times New Roman" w:cs="Times New Roman"/>
          <w:sz w:val="20"/>
          <w:szCs w:val="20"/>
          <w:lang w:eastAsia="ru-RU"/>
        </w:rPr>
        <w:t xml:space="preserve"> 1.</w:t>
      </w:r>
      <w:r w:rsidRPr="00FB5905">
        <w:rPr>
          <w:rFonts w:ascii="Times New Roman" w:eastAsia="Times New Roman" w:hAnsi="Times New Roman" w:cs="Times New Roman"/>
          <w:sz w:val="20"/>
          <w:szCs w:val="20"/>
          <w:lang w:eastAsia="ru-RU"/>
        </w:rPr>
        <w:t xml:space="preserve"> Разделе</w:t>
      </w:r>
      <w:r w:rsidR="00E26303" w:rsidRPr="00FB5905">
        <w:rPr>
          <w:rFonts w:ascii="Times New Roman" w:eastAsia="Times New Roman" w:hAnsi="Times New Roman" w:cs="Times New Roman"/>
          <w:sz w:val="20"/>
          <w:szCs w:val="20"/>
          <w:lang w:eastAsia="ru-RU"/>
        </w:rPr>
        <w:t>:</w:t>
      </w:r>
      <w:r w:rsidRPr="00FB5905">
        <w:rPr>
          <w:rFonts w:ascii="Times New Roman" w:eastAsia="Times New Roman" w:hAnsi="Times New Roman" w:cs="Times New Roman"/>
          <w:sz w:val="20"/>
          <w:szCs w:val="20"/>
          <w:lang w:eastAsia="ru-RU"/>
        </w:rPr>
        <w:t xml:space="preserve"> «Общие условия проведения закупки» и настоящей Информационной картой, применяются положения Информационной карты.</w:t>
      </w:r>
    </w:p>
    <w:tbl>
      <w:tblPr>
        <w:tblStyle w:val="aa"/>
        <w:tblpPr w:leftFromText="181" w:rightFromText="181" w:vertAnchor="text" w:tblpXSpec="outside" w:tblpY="1"/>
        <w:tblOverlap w:val="never"/>
        <w:tblW w:w="0" w:type="auto"/>
        <w:tblLayout w:type="fixed"/>
        <w:tblLook w:val="04A0" w:firstRow="1" w:lastRow="0" w:firstColumn="1" w:lastColumn="0" w:noHBand="0" w:noVBand="1"/>
      </w:tblPr>
      <w:tblGrid>
        <w:gridCol w:w="562"/>
        <w:gridCol w:w="1560"/>
        <w:gridCol w:w="2126"/>
        <w:gridCol w:w="5097"/>
      </w:tblGrid>
      <w:tr w:rsidR="006D70A4" w:rsidRPr="00FB5905" w:rsidTr="00FB5905">
        <w:tc>
          <w:tcPr>
            <w:tcW w:w="562"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п/п</w:t>
            </w: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Ссылка на пункт </w:t>
            </w:r>
          </w:p>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1 Раздела конкурсной документации</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Наименование</w:t>
            </w:r>
          </w:p>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пункта документации о закупке</w:t>
            </w:r>
          </w:p>
        </w:tc>
        <w:tc>
          <w:tcPr>
            <w:tcW w:w="5097"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Текст пояснений</w:t>
            </w:r>
          </w:p>
        </w:tc>
      </w:tr>
      <w:tr w:rsidR="006D70A4" w:rsidRPr="00FB5905" w:rsidTr="00FB5905">
        <w:tc>
          <w:tcPr>
            <w:tcW w:w="562" w:type="dxa"/>
          </w:tcPr>
          <w:p w:rsidR="006D70A4" w:rsidRPr="00FB5905" w:rsidRDefault="006D70A4" w:rsidP="00CF0E3F">
            <w:pPr>
              <w:pStyle w:val="a9"/>
              <w:numPr>
                <w:ilvl w:val="0"/>
                <w:numId w:val="25"/>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Заказчик</w:t>
            </w:r>
          </w:p>
        </w:tc>
        <w:tc>
          <w:tcPr>
            <w:tcW w:w="5097" w:type="dxa"/>
          </w:tcPr>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Наименование заказчика, контактная информация:</w:t>
            </w:r>
            <w:r w:rsidRPr="00FB5905">
              <w:rPr>
                <w:rFonts w:ascii="Times New Roman" w:eastAsia="Times New Roman" w:hAnsi="Times New Roman"/>
                <w:sz w:val="20"/>
                <w:szCs w:val="20"/>
                <w:lang w:eastAsia="ru-RU"/>
              </w:rPr>
              <w:t xml:space="preserve"> Публичное Акционерное Общество «Сибирско-Уральская энергетическая компания»</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Место нахождения:</w:t>
            </w:r>
            <w:r w:rsidRPr="00FB5905">
              <w:rPr>
                <w:rFonts w:ascii="Times New Roman" w:eastAsia="Times New Roman" w:hAnsi="Times New Roman"/>
                <w:sz w:val="20"/>
                <w:szCs w:val="20"/>
                <w:lang w:eastAsia="ru-RU"/>
              </w:rPr>
              <w:t xml:space="preserve"> 625023, Российская Федерация, г. Тюмень, ул. Одесская, д.14</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Почтовый адрес:</w:t>
            </w:r>
            <w:r w:rsidRPr="00FB5905">
              <w:rPr>
                <w:rFonts w:ascii="Times New Roman" w:eastAsia="Times New Roman" w:hAnsi="Times New Roman"/>
                <w:sz w:val="20"/>
                <w:szCs w:val="20"/>
                <w:lang w:eastAsia="ru-RU"/>
              </w:rPr>
              <w:t xml:space="preserve"> 625023, Российская Федерация, г. Тюмень, ул. Одесская, д.14</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 xml:space="preserve">Контактное лицо: </w:t>
            </w:r>
            <w:r w:rsidRPr="00FB5905">
              <w:rPr>
                <w:rFonts w:ascii="Times New Roman" w:eastAsia="Times New Roman" w:hAnsi="Times New Roman"/>
                <w:sz w:val="20"/>
                <w:szCs w:val="20"/>
                <w:lang w:eastAsia="ru-RU"/>
              </w:rPr>
              <w:t xml:space="preserve">Кожевников Иван Александрович (тел.: +7 (3452) 53-63-39), электронная почта: </w:t>
            </w:r>
            <w:hyperlink r:id="rId10" w:history="1">
              <w:r w:rsidRPr="00FB5905">
                <w:rPr>
                  <w:rStyle w:val="a4"/>
                  <w:rFonts w:ascii="Times New Roman" w:eastAsia="Times New Roman" w:hAnsi="Times New Roman"/>
                  <w:sz w:val="20"/>
                  <w:szCs w:val="20"/>
                  <w:lang w:eastAsia="ru-RU"/>
                </w:rPr>
                <w:t>KozhevnikovIA@suenco.ru</w:t>
              </w:r>
            </w:hyperlink>
            <w:r w:rsidRPr="00FB5905">
              <w:rPr>
                <w:rFonts w:ascii="Times New Roman" w:eastAsia="Times New Roman" w:hAnsi="Times New Roman"/>
                <w:sz w:val="20"/>
                <w:szCs w:val="20"/>
                <w:lang w:eastAsia="ru-RU"/>
              </w:rPr>
              <w:t xml:space="preserve"> </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Предложения и жалобы по процедуре проведения закупки принимаются на e-</w:t>
            </w:r>
            <w:proofErr w:type="spellStart"/>
            <w:r w:rsidRPr="00FB5905">
              <w:rPr>
                <w:rFonts w:ascii="Times New Roman" w:eastAsia="Times New Roman" w:hAnsi="Times New Roman"/>
                <w:sz w:val="20"/>
                <w:szCs w:val="20"/>
                <w:lang w:eastAsia="ru-RU"/>
              </w:rPr>
              <w:t>mail</w:t>
            </w:r>
            <w:proofErr w:type="spellEnd"/>
            <w:r w:rsidRPr="00FB5905">
              <w:rPr>
                <w:rFonts w:ascii="Times New Roman" w:eastAsia="Times New Roman" w:hAnsi="Times New Roman"/>
                <w:sz w:val="20"/>
                <w:szCs w:val="20"/>
                <w:lang w:eastAsia="ru-RU"/>
              </w:rPr>
              <w:t xml:space="preserve">: </w:t>
            </w:r>
            <w:hyperlink r:id="rId11" w:history="1">
              <w:proofErr w:type="gramStart"/>
              <w:r w:rsidRPr="00FB5905">
                <w:rPr>
                  <w:rStyle w:val="a4"/>
                  <w:rFonts w:ascii="Times New Roman" w:eastAsia="Times New Roman" w:hAnsi="Times New Roman"/>
                  <w:sz w:val="20"/>
                  <w:szCs w:val="20"/>
                  <w:lang w:eastAsia="ru-RU"/>
                </w:rPr>
                <w:t>shil752@rambler.ru</w:t>
              </w:r>
            </w:hyperlink>
            <w:r w:rsidRPr="00FB5905">
              <w:rPr>
                <w:rFonts w:ascii="Times New Roman" w:eastAsia="Times New Roman" w:hAnsi="Times New Roman"/>
                <w:sz w:val="20"/>
                <w:szCs w:val="20"/>
                <w:lang w:eastAsia="ru-RU"/>
              </w:rPr>
              <w:t xml:space="preserve">  </w:t>
            </w:r>
            <w:hyperlink r:id="rId12" w:history="1">
              <w:r w:rsidRPr="00FB5905">
                <w:rPr>
                  <w:rStyle w:val="a4"/>
                  <w:rFonts w:ascii="Times New Roman" w:eastAsia="Times New Roman" w:hAnsi="Times New Roman"/>
                  <w:sz w:val="20"/>
                  <w:szCs w:val="20"/>
                  <w:lang w:eastAsia="ru-RU"/>
                </w:rPr>
                <w:t>KuznecovaT@suenco.ru</w:t>
              </w:r>
              <w:proofErr w:type="gramEnd"/>
            </w:hyperlink>
            <w:r w:rsidRPr="00FB5905">
              <w:rPr>
                <w:rFonts w:ascii="Times New Roman" w:eastAsia="Times New Roman" w:hAnsi="Times New Roman"/>
                <w:sz w:val="20"/>
                <w:szCs w:val="20"/>
                <w:lang w:eastAsia="ru-RU"/>
              </w:rPr>
              <w:t xml:space="preserve"> и </w:t>
            </w:r>
            <w:hyperlink r:id="rId13" w:history="1">
              <w:r w:rsidRPr="00FB5905">
                <w:rPr>
                  <w:rStyle w:val="a4"/>
                  <w:rFonts w:ascii="Times New Roman" w:eastAsia="Times New Roman" w:hAnsi="Times New Roman"/>
                  <w:sz w:val="20"/>
                  <w:szCs w:val="20"/>
                  <w:lang w:eastAsia="ru-RU"/>
                </w:rPr>
                <w:t>zakupki@k-m-i.ru</w:t>
              </w:r>
            </w:hyperlink>
            <w:r w:rsidRPr="00FB5905">
              <w:rPr>
                <w:rFonts w:ascii="Times New Roman" w:eastAsia="Times New Roman" w:hAnsi="Times New Roman"/>
                <w:sz w:val="20"/>
                <w:szCs w:val="20"/>
                <w:lang w:eastAsia="ru-RU"/>
              </w:rPr>
              <w:t xml:space="preserve"> </w:t>
            </w:r>
          </w:p>
          <w:p w:rsidR="006D70A4" w:rsidRPr="00FB5905" w:rsidRDefault="006D70A4" w:rsidP="005A18B1">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Официальный сайт: </w:t>
            </w:r>
            <w:hyperlink r:id="rId14" w:history="1">
              <w:r w:rsidRPr="00FB5905">
                <w:rPr>
                  <w:rStyle w:val="a4"/>
                  <w:rFonts w:ascii="Times New Roman" w:eastAsia="Times New Roman" w:hAnsi="Times New Roman"/>
                  <w:sz w:val="20"/>
                  <w:szCs w:val="20"/>
                  <w:lang w:eastAsia="ru-RU"/>
                </w:rPr>
                <w:t>www.suenco.ru</w:t>
              </w:r>
            </w:hyperlink>
            <w:r w:rsidR="00661349">
              <w:rPr>
                <w:rStyle w:val="a4"/>
                <w:rFonts w:ascii="Times New Roman" w:eastAsia="Times New Roman" w:hAnsi="Times New Roman"/>
                <w:sz w:val="20"/>
                <w:szCs w:val="20"/>
                <w:lang w:eastAsia="ru-RU"/>
              </w:rPr>
              <w:t xml:space="preserve"> </w:t>
            </w:r>
          </w:p>
        </w:tc>
      </w:tr>
      <w:tr w:rsidR="006D70A4" w:rsidRPr="00FB5905" w:rsidTr="00FB5905">
        <w:tc>
          <w:tcPr>
            <w:tcW w:w="562" w:type="dxa"/>
          </w:tcPr>
          <w:p w:rsidR="006D70A4" w:rsidRPr="00FB5905" w:rsidRDefault="006D70A4" w:rsidP="00CF0E3F">
            <w:pPr>
              <w:pStyle w:val="a9"/>
              <w:numPr>
                <w:ilvl w:val="0"/>
                <w:numId w:val="25"/>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Предмет закупки</w:t>
            </w:r>
          </w:p>
        </w:tc>
        <w:tc>
          <w:tcPr>
            <w:tcW w:w="5097" w:type="dxa"/>
          </w:tcPr>
          <w:p w:rsidR="002F3A17" w:rsidRPr="00C911B4" w:rsidRDefault="002F3A17" w:rsidP="00E243FC">
            <w:pPr>
              <w:rPr>
                <w:rFonts w:ascii="Times New Roman" w:eastAsia="Times New Roman" w:hAnsi="Times New Roman"/>
                <w:sz w:val="20"/>
                <w:szCs w:val="20"/>
                <w:lang w:eastAsia="ru-RU"/>
              </w:rPr>
            </w:pPr>
            <w:r w:rsidRPr="00C911B4">
              <w:rPr>
                <w:rFonts w:ascii="Times New Roman" w:eastAsia="Times New Roman" w:hAnsi="Times New Roman"/>
                <w:sz w:val="20"/>
                <w:szCs w:val="20"/>
                <w:lang w:eastAsia="ru-RU"/>
              </w:rPr>
              <w:t>Поставка средств электрозащиты</w:t>
            </w:r>
          </w:p>
        </w:tc>
      </w:tr>
      <w:tr w:rsidR="006D70A4" w:rsidRPr="00FB5905" w:rsidTr="00FB5905">
        <w:tc>
          <w:tcPr>
            <w:tcW w:w="562" w:type="dxa"/>
          </w:tcPr>
          <w:p w:rsidR="006D70A4" w:rsidRPr="00FB5905" w:rsidRDefault="006D70A4" w:rsidP="00CF0E3F">
            <w:pPr>
              <w:pStyle w:val="a9"/>
              <w:numPr>
                <w:ilvl w:val="0"/>
                <w:numId w:val="25"/>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Описание товаров (работ, услуг)</w:t>
            </w:r>
          </w:p>
        </w:tc>
        <w:tc>
          <w:tcPr>
            <w:tcW w:w="5097" w:type="dxa"/>
          </w:tcPr>
          <w:p w:rsidR="006D70A4" w:rsidRPr="00FB5905" w:rsidRDefault="006D70A4"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В соответствии с проектом договора и </w:t>
            </w:r>
            <w:r w:rsidR="002F3A17">
              <w:rPr>
                <w:rFonts w:ascii="Times New Roman" w:eastAsia="Times New Roman" w:hAnsi="Times New Roman"/>
                <w:sz w:val="20"/>
                <w:szCs w:val="20"/>
                <w:lang w:eastAsia="ru-RU"/>
              </w:rPr>
              <w:t>спецификацией</w:t>
            </w:r>
            <w:r w:rsidRPr="00FB5905">
              <w:rPr>
                <w:rFonts w:ascii="Times New Roman" w:eastAsia="Times New Roman" w:hAnsi="Times New Roman"/>
                <w:sz w:val="20"/>
                <w:szCs w:val="20"/>
                <w:lang w:eastAsia="ru-RU"/>
              </w:rPr>
              <w:t xml:space="preserve"> (приложение № 1 к проекту договора)</w:t>
            </w:r>
          </w:p>
        </w:tc>
      </w:tr>
      <w:tr w:rsidR="006D70A4" w:rsidRPr="00FB5905" w:rsidTr="00FB5905">
        <w:tc>
          <w:tcPr>
            <w:tcW w:w="562" w:type="dxa"/>
          </w:tcPr>
          <w:p w:rsidR="006D70A4" w:rsidRPr="00FB5905" w:rsidRDefault="006D70A4" w:rsidP="00CF0E3F">
            <w:pPr>
              <w:pStyle w:val="a9"/>
              <w:numPr>
                <w:ilvl w:val="0"/>
                <w:numId w:val="25"/>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1.1.2.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Место поставки товаров (выполнения работ, оказания услуг)</w:t>
            </w:r>
          </w:p>
        </w:tc>
        <w:tc>
          <w:tcPr>
            <w:tcW w:w="5097" w:type="dxa"/>
          </w:tcPr>
          <w:p w:rsidR="006D70A4" w:rsidRPr="00FB5905" w:rsidRDefault="002F3A17" w:rsidP="002F3A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626150, Тюменская область, </w:t>
            </w:r>
            <w:r w:rsidR="006D70A4" w:rsidRPr="00FB5905">
              <w:rPr>
                <w:rFonts w:ascii="Times New Roman" w:eastAsia="Times New Roman" w:hAnsi="Times New Roman"/>
                <w:sz w:val="20"/>
                <w:szCs w:val="20"/>
                <w:lang w:eastAsia="ru-RU"/>
              </w:rPr>
              <w:t>г. Т</w:t>
            </w:r>
            <w:r>
              <w:rPr>
                <w:rFonts w:ascii="Times New Roman" w:eastAsia="Times New Roman" w:hAnsi="Times New Roman"/>
                <w:sz w:val="20"/>
                <w:szCs w:val="20"/>
                <w:lang w:eastAsia="ru-RU"/>
              </w:rPr>
              <w:t>обольск, Базарная площадь, 1</w:t>
            </w:r>
          </w:p>
        </w:tc>
      </w:tr>
      <w:tr w:rsidR="002F3A17" w:rsidRPr="00FB5905" w:rsidTr="00FB5905">
        <w:tc>
          <w:tcPr>
            <w:tcW w:w="562" w:type="dxa"/>
            <w:vMerge w:val="restart"/>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vMerge w:val="restart"/>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1.1.2. </w:t>
            </w:r>
          </w:p>
        </w:tc>
        <w:tc>
          <w:tcPr>
            <w:tcW w:w="2126"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Условия поставки товаров (выполнения </w:t>
            </w:r>
            <w:r w:rsidRPr="00FB5905">
              <w:rPr>
                <w:rFonts w:ascii="Times New Roman" w:eastAsia="Times New Roman" w:hAnsi="Times New Roman"/>
                <w:sz w:val="20"/>
                <w:szCs w:val="20"/>
                <w:lang w:eastAsia="ru-RU"/>
              </w:rPr>
              <w:lastRenderedPageBreak/>
              <w:t>работ, оказания услуг)</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lastRenderedPageBreak/>
              <w:t xml:space="preserve">В соответствии с проектом договора и </w:t>
            </w:r>
            <w:r>
              <w:rPr>
                <w:rFonts w:ascii="Times New Roman" w:eastAsia="Times New Roman" w:hAnsi="Times New Roman"/>
                <w:sz w:val="20"/>
                <w:szCs w:val="20"/>
                <w:lang w:eastAsia="ru-RU"/>
              </w:rPr>
              <w:t>спецификацией</w:t>
            </w:r>
            <w:r w:rsidRPr="00FB5905">
              <w:rPr>
                <w:rFonts w:ascii="Times New Roman" w:eastAsia="Times New Roman" w:hAnsi="Times New Roman"/>
                <w:sz w:val="20"/>
                <w:szCs w:val="20"/>
                <w:lang w:eastAsia="ru-RU"/>
              </w:rPr>
              <w:t xml:space="preserve"> (приложение № 1 к проекту договора)</w:t>
            </w:r>
          </w:p>
        </w:tc>
      </w:tr>
      <w:tr w:rsidR="002F3A17" w:rsidRPr="00FB5905" w:rsidTr="00FB5905">
        <w:tc>
          <w:tcPr>
            <w:tcW w:w="562" w:type="dxa"/>
            <w:vMerge/>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vMerge/>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Количество поставки товаров, (выполнения работ, оказания услуг)</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В соответствии с проектом договора и </w:t>
            </w:r>
            <w:r>
              <w:rPr>
                <w:rFonts w:ascii="Times New Roman" w:eastAsia="Times New Roman" w:hAnsi="Times New Roman"/>
                <w:sz w:val="20"/>
                <w:szCs w:val="20"/>
                <w:lang w:eastAsia="ru-RU"/>
              </w:rPr>
              <w:t>спецификацией</w:t>
            </w:r>
            <w:r w:rsidRPr="00FB5905">
              <w:rPr>
                <w:rFonts w:ascii="Times New Roman" w:eastAsia="Times New Roman" w:hAnsi="Times New Roman"/>
                <w:sz w:val="20"/>
                <w:szCs w:val="20"/>
                <w:lang w:eastAsia="ru-RU"/>
              </w:rPr>
              <w:t xml:space="preserve"> (приложение № 1 к проекту договора)</w:t>
            </w:r>
          </w:p>
        </w:tc>
      </w:tr>
      <w:tr w:rsidR="002F3A17" w:rsidRPr="00FB5905" w:rsidTr="00FB5905">
        <w:tc>
          <w:tcPr>
            <w:tcW w:w="562" w:type="dxa"/>
            <w:vMerge/>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vMerge/>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Сроки поставки товаров (выполнения работ, оказания услуг)</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В соответствии с п. </w:t>
            </w:r>
            <w:r>
              <w:rPr>
                <w:rFonts w:ascii="Times New Roman" w:eastAsia="Times New Roman" w:hAnsi="Times New Roman"/>
                <w:sz w:val="20"/>
                <w:szCs w:val="20"/>
                <w:lang w:eastAsia="ru-RU"/>
              </w:rPr>
              <w:t>2.2. проек</w:t>
            </w:r>
            <w:r w:rsidR="005A18B1">
              <w:rPr>
                <w:rFonts w:ascii="Times New Roman" w:eastAsia="Times New Roman" w:hAnsi="Times New Roman"/>
                <w:sz w:val="20"/>
                <w:szCs w:val="20"/>
                <w:lang w:eastAsia="ru-RU"/>
              </w:rPr>
              <w:t xml:space="preserve">та договора - </w:t>
            </w:r>
            <w:r w:rsidR="005A18B1" w:rsidRPr="005A18B1">
              <w:rPr>
                <w:rFonts w:ascii="Times New Roman" w:eastAsiaTheme="minorHAnsi" w:hAnsi="Times New Roman"/>
                <w:sz w:val="24"/>
                <w:szCs w:val="24"/>
              </w:rPr>
              <w:t xml:space="preserve"> </w:t>
            </w:r>
            <w:r w:rsidR="005A18B1" w:rsidRPr="005A18B1">
              <w:rPr>
                <w:rFonts w:ascii="Times New Roman" w:eastAsia="Times New Roman" w:hAnsi="Times New Roman"/>
                <w:sz w:val="20"/>
                <w:szCs w:val="20"/>
                <w:lang w:eastAsia="ru-RU"/>
              </w:rPr>
              <w:t>в течение 10 (десяти) рабочих дней с момента получения Продавцом заявки на Товар</w:t>
            </w:r>
          </w:p>
          <w:p w:rsidR="002F3A17" w:rsidRPr="00FB5905" w:rsidRDefault="002F3A17" w:rsidP="002F3A17">
            <w:pPr>
              <w:rPr>
                <w:rFonts w:ascii="Times New Roman" w:eastAsia="Times New Roman" w:hAnsi="Times New Roman"/>
                <w:sz w:val="20"/>
                <w:szCs w:val="20"/>
                <w:lang w:eastAsia="ru-RU"/>
              </w:rPr>
            </w:pP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1.1.3.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Начальная (максимальная) цена контракта (цена лота)</w:t>
            </w:r>
          </w:p>
        </w:tc>
        <w:tc>
          <w:tcPr>
            <w:tcW w:w="5097" w:type="dxa"/>
          </w:tcPr>
          <w:p w:rsidR="002F3A17" w:rsidRPr="00FB5905" w:rsidRDefault="002F3A17" w:rsidP="002F3A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381312,57 (триста восемьдесят одна тысяча триста двенадцать</w:t>
            </w:r>
            <w:r w:rsidRPr="00FB5905">
              <w:rPr>
                <w:rFonts w:ascii="Times New Roman" w:eastAsia="Times New Roman" w:hAnsi="Times New Roman"/>
                <w:sz w:val="20"/>
                <w:szCs w:val="20"/>
                <w:lang w:eastAsia="ru-RU"/>
              </w:rPr>
              <w:t>) рубл</w:t>
            </w:r>
            <w:r>
              <w:rPr>
                <w:rFonts w:ascii="Times New Roman" w:eastAsia="Times New Roman" w:hAnsi="Times New Roman"/>
                <w:sz w:val="20"/>
                <w:szCs w:val="20"/>
                <w:lang w:eastAsia="ru-RU"/>
              </w:rPr>
              <w:t>ей</w:t>
            </w:r>
            <w:r w:rsidRPr="00FB59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57</w:t>
            </w:r>
            <w:r w:rsidRPr="00FB5905">
              <w:rPr>
                <w:rFonts w:ascii="Times New Roman" w:eastAsia="Times New Roman" w:hAnsi="Times New Roman"/>
                <w:sz w:val="20"/>
                <w:szCs w:val="20"/>
                <w:lang w:eastAsia="ru-RU"/>
              </w:rPr>
              <w:t xml:space="preserve"> копе</w:t>
            </w:r>
            <w:r>
              <w:rPr>
                <w:rFonts w:ascii="Times New Roman" w:eastAsia="Times New Roman" w:hAnsi="Times New Roman"/>
                <w:sz w:val="20"/>
                <w:szCs w:val="20"/>
                <w:lang w:eastAsia="ru-RU"/>
              </w:rPr>
              <w:t>е</w:t>
            </w:r>
            <w:r w:rsidRPr="00FB5905">
              <w:rPr>
                <w:rFonts w:ascii="Times New Roman" w:eastAsia="Times New Roman" w:hAnsi="Times New Roman"/>
                <w:sz w:val="20"/>
                <w:szCs w:val="20"/>
                <w:lang w:eastAsia="ru-RU"/>
              </w:rPr>
              <w:t>к (НДС 18% кроме того)</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1.1.4.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Форма, сроки и порядок оплаты товара (выполнения работ, оказания услуг)</w:t>
            </w:r>
          </w:p>
        </w:tc>
        <w:tc>
          <w:tcPr>
            <w:tcW w:w="5097" w:type="dxa"/>
          </w:tcPr>
          <w:p w:rsidR="00407E8C" w:rsidRPr="00407E8C" w:rsidRDefault="00407E8C" w:rsidP="00407E8C">
            <w:pPr>
              <w:rPr>
                <w:rFonts w:ascii="Times New Roman" w:eastAsia="Times New Roman" w:hAnsi="Times New Roman"/>
                <w:sz w:val="20"/>
                <w:szCs w:val="20"/>
                <w:lang w:eastAsia="ru-RU"/>
              </w:rPr>
            </w:pPr>
            <w:r w:rsidRPr="00407E8C">
              <w:rPr>
                <w:rFonts w:ascii="Times New Roman" w:eastAsia="Times New Roman" w:hAnsi="Times New Roman"/>
                <w:sz w:val="20"/>
                <w:szCs w:val="20"/>
                <w:lang w:eastAsia="ru-RU"/>
              </w:rPr>
              <w:t xml:space="preserve">Все расчеты производятся в безналичной форме путем перечисления денежных средств на расчетный счет Продавца. Обязательства Покупателя по оплате считаются исполненными в полном объеме с момента зачисления денежных средств на расчетный счет Продавца. </w:t>
            </w:r>
          </w:p>
          <w:p w:rsidR="002F3A17" w:rsidRPr="00FB5905" w:rsidRDefault="00407E8C" w:rsidP="00407E8C">
            <w:pPr>
              <w:rPr>
                <w:rFonts w:ascii="Times New Roman" w:eastAsia="Times New Roman" w:hAnsi="Times New Roman"/>
                <w:sz w:val="20"/>
                <w:szCs w:val="20"/>
                <w:lang w:eastAsia="ru-RU"/>
              </w:rPr>
            </w:pPr>
            <w:r w:rsidRPr="00407E8C">
              <w:rPr>
                <w:rFonts w:ascii="Times New Roman" w:eastAsia="Times New Roman" w:hAnsi="Times New Roman"/>
                <w:sz w:val="20"/>
                <w:szCs w:val="20"/>
                <w:lang w:eastAsia="ru-RU"/>
              </w:rPr>
              <w:t>Покупатель оплачивает 100% стоимость Товара в течение 20 (двадцати) календарных дней с момента его получения и подписания товарной накладной</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1.2.1.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Содержание документации о закупке</w:t>
            </w:r>
          </w:p>
        </w:tc>
        <w:tc>
          <w:tcPr>
            <w:tcW w:w="5097" w:type="dxa"/>
          </w:tcPr>
          <w:p w:rsidR="002F3A17" w:rsidRPr="00FB5905" w:rsidRDefault="000E1817" w:rsidP="002F3A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Качество товара должно соответствовать ГОСТам, ТУ и подтверждаться сертификатами соответствия</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1.2.3.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97" w:type="dxa"/>
          </w:tcPr>
          <w:p w:rsidR="002F3A17" w:rsidRPr="00FB5905" w:rsidRDefault="002F3A17" w:rsidP="00C46AF5">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Дата окончания срока предоставления участникам размещения заказа разъяснений положений документации о закупке –   </w:t>
            </w:r>
            <w:r w:rsidR="005730B7" w:rsidRPr="005730B7">
              <w:rPr>
                <w:rFonts w:ascii="Times New Roman" w:eastAsia="Times New Roman" w:hAnsi="Times New Roman"/>
                <w:b/>
                <w:sz w:val="20"/>
                <w:szCs w:val="20"/>
                <w:lang w:eastAsia="ru-RU"/>
              </w:rPr>
              <w:t>1</w:t>
            </w:r>
            <w:r w:rsidR="00C46AF5">
              <w:rPr>
                <w:rFonts w:ascii="Times New Roman" w:eastAsia="Times New Roman" w:hAnsi="Times New Roman"/>
                <w:b/>
                <w:sz w:val="20"/>
                <w:szCs w:val="20"/>
                <w:lang w:eastAsia="ru-RU"/>
              </w:rPr>
              <w:t>6</w:t>
            </w:r>
            <w:r w:rsidRPr="00784130">
              <w:rPr>
                <w:rFonts w:ascii="Times New Roman" w:eastAsia="Times New Roman" w:hAnsi="Times New Roman"/>
                <w:b/>
                <w:sz w:val="20"/>
                <w:szCs w:val="20"/>
                <w:lang w:eastAsia="ru-RU"/>
              </w:rPr>
              <w:t xml:space="preserve"> </w:t>
            </w:r>
            <w:r w:rsidR="005A18B1">
              <w:rPr>
                <w:rFonts w:ascii="Times New Roman" w:eastAsia="Times New Roman" w:hAnsi="Times New Roman"/>
                <w:b/>
                <w:sz w:val="20"/>
                <w:szCs w:val="20"/>
                <w:lang w:eastAsia="ru-RU"/>
              </w:rPr>
              <w:t>дека</w:t>
            </w:r>
            <w:r w:rsidR="007A0EA6">
              <w:rPr>
                <w:rFonts w:ascii="Times New Roman" w:eastAsia="Times New Roman" w:hAnsi="Times New Roman"/>
                <w:b/>
                <w:sz w:val="20"/>
                <w:szCs w:val="20"/>
                <w:lang w:eastAsia="ru-RU"/>
              </w:rPr>
              <w:t>бря</w:t>
            </w:r>
            <w:r w:rsidRPr="00784130">
              <w:rPr>
                <w:rFonts w:ascii="Times New Roman" w:eastAsia="Times New Roman" w:hAnsi="Times New Roman"/>
                <w:b/>
                <w:sz w:val="20"/>
                <w:szCs w:val="20"/>
                <w:lang w:eastAsia="ru-RU"/>
              </w:rPr>
              <w:t xml:space="preserve"> 2015 г.</w:t>
            </w:r>
            <w:r w:rsidRPr="00FB5905">
              <w:rPr>
                <w:rFonts w:ascii="Times New Roman" w:eastAsia="Times New Roman" w:hAnsi="Times New Roman"/>
                <w:sz w:val="20"/>
                <w:szCs w:val="20"/>
                <w:lang w:eastAsia="ru-RU"/>
              </w:rPr>
              <w:t xml:space="preserve">  </w:t>
            </w:r>
          </w:p>
        </w:tc>
      </w:tr>
      <w:tr w:rsidR="000F1163" w:rsidRPr="00FB5905" w:rsidTr="00FB5905">
        <w:tc>
          <w:tcPr>
            <w:tcW w:w="562" w:type="dxa"/>
          </w:tcPr>
          <w:p w:rsidR="000F1163" w:rsidRPr="00FB5905" w:rsidRDefault="000F1163" w:rsidP="000F1163">
            <w:pPr>
              <w:pStyle w:val="a9"/>
              <w:numPr>
                <w:ilvl w:val="0"/>
                <w:numId w:val="25"/>
              </w:numPr>
              <w:rPr>
                <w:rFonts w:ascii="Times New Roman" w:eastAsia="Times New Roman" w:hAnsi="Times New Roman"/>
                <w:sz w:val="20"/>
                <w:szCs w:val="20"/>
              </w:rPr>
            </w:pPr>
          </w:p>
        </w:tc>
        <w:tc>
          <w:tcPr>
            <w:tcW w:w="1560" w:type="dxa"/>
          </w:tcPr>
          <w:p w:rsidR="000F1163" w:rsidRPr="00FB5905" w:rsidRDefault="000F1163" w:rsidP="000F1163">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1.3.2. </w:t>
            </w:r>
          </w:p>
        </w:tc>
        <w:tc>
          <w:tcPr>
            <w:tcW w:w="2126" w:type="dxa"/>
          </w:tcPr>
          <w:p w:rsidR="000F1163" w:rsidRPr="00FB5905" w:rsidRDefault="000F1163" w:rsidP="000F1163">
            <w:pPr>
              <w:jc w:val="center"/>
              <w:rPr>
                <w:rFonts w:ascii="Times New Roman" w:hAnsi="Times New Roman"/>
                <w:sz w:val="20"/>
                <w:szCs w:val="20"/>
              </w:rPr>
            </w:pPr>
            <w:r w:rsidRPr="00FB5905">
              <w:rPr>
                <w:rFonts w:ascii="Times New Roman" w:hAnsi="Times New Roman"/>
                <w:sz w:val="20"/>
                <w:szCs w:val="20"/>
              </w:rPr>
              <w:t>Требования к содержанию документов, входящих в состав заявки на участие в закупке</w:t>
            </w:r>
          </w:p>
        </w:tc>
        <w:tc>
          <w:tcPr>
            <w:tcW w:w="5097" w:type="dxa"/>
          </w:tcPr>
          <w:p w:rsidR="000F1163" w:rsidRPr="00FB5905" w:rsidRDefault="000F1163" w:rsidP="000F1163">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Заявка на участие в закупке должна содержать документы, предусмотренные п. 1.3.2. Раздела 1. настоящей документации закупке.</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1.4.1.</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Дата начала срока подачи заявок на участие в закупке</w:t>
            </w:r>
          </w:p>
        </w:tc>
        <w:tc>
          <w:tcPr>
            <w:tcW w:w="5097" w:type="dxa"/>
          </w:tcPr>
          <w:p w:rsidR="002F3A17" w:rsidRPr="00FB5905" w:rsidRDefault="00C46AF5" w:rsidP="005A18B1">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r w:rsidR="005A18B1">
              <w:rPr>
                <w:rFonts w:ascii="Times New Roman" w:eastAsia="Times New Roman" w:hAnsi="Times New Roman"/>
                <w:b/>
                <w:sz w:val="20"/>
                <w:szCs w:val="20"/>
                <w:lang w:eastAsia="ru-RU"/>
              </w:rPr>
              <w:t xml:space="preserve"> декабря</w:t>
            </w:r>
            <w:r w:rsidR="002F3A17" w:rsidRPr="00FB5905">
              <w:rPr>
                <w:rFonts w:ascii="Times New Roman" w:eastAsia="Times New Roman" w:hAnsi="Times New Roman"/>
                <w:b/>
                <w:sz w:val="20"/>
                <w:szCs w:val="20"/>
                <w:lang w:eastAsia="ru-RU"/>
              </w:rPr>
              <w:t xml:space="preserve"> 2015 г.</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Дата и время окончания срока подачи заявок на участие в закупке</w:t>
            </w:r>
          </w:p>
        </w:tc>
        <w:tc>
          <w:tcPr>
            <w:tcW w:w="5097" w:type="dxa"/>
          </w:tcPr>
          <w:p w:rsidR="002F3A17" w:rsidRPr="00FB5905" w:rsidRDefault="005A18B1" w:rsidP="00C46AF5">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C46AF5">
              <w:rPr>
                <w:rFonts w:ascii="Times New Roman" w:eastAsia="Times New Roman" w:hAnsi="Times New Roman"/>
                <w:b/>
                <w:sz w:val="20"/>
                <w:szCs w:val="20"/>
                <w:lang w:eastAsia="ru-RU"/>
              </w:rPr>
              <w:t>6</w:t>
            </w:r>
            <w:r>
              <w:rPr>
                <w:rFonts w:ascii="Times New Roman" w:eastAsia="Times New Roman" w:hAnsi="Times New Roman"/>
                <w:b/>
                <w:sz w:val="20"/>
                <w:szCs w:val="20"/>
                <w:lang w:eastAsia="ru-RU"/>
              </w:rPr>
              <w:t xml:space="preserve"> дека</w:t>
            </w:r>
            <w:r w:rsidR="007A0EA6">
              <w:rPr>
                <w:rFonts w:ascii="Times New Roman" w:eastAsia="Times New Roman" w:hAnsi="Times New Roman"/>
                <w:b/>
                <w:sz w:val="20"/>
                <w:szCs w:val="20"/>
                <w:lang w:eastAsia="ru-RU"/>
              </w:rPr>
              <w:t>бря</w:t>
            </w:r>
            <w:r w:rsidR="002F3A17" w:rsidRPr="00FB5905">
              <w:rPr>
                <w:rFonts w:ascii="Times New Roman" w:eastAsia="Times New Roman" w:hAnsi="Times New Roman"/>
                <w:b/>
                <w:sz w:val="20"/>
                <w:szCs w:val="20"/>
                <w:lang w:eastAsia="ru-RU"/>
              </w:rPr>
              <w:t xml:space="preserve"> 2015 г. в </w:t>
            </w:r>
            <w:r w:rsidR="00C46AF5">
              <w:rPr>
                <w:rFonts w:ascii="Times New Roman" w:eastAsia="Times New Roman" w:hAnsi="Times New Roman"/>
                <w:b/>
                <w:sz w:val="20"/>
                <w:szCs w:val="20"/>
                <w:lang w:eastAsia="ru-RU"/>
              </w:rPr>
              <w:t>17</w:t>
            </w:r>
            <w:r w:rsidR="002F3A17" w:rsidRPr="00FB5905">
              <w:rPr>
                <w:rFonts w:ascii="Times New Roman" w:eastAsia="Times New Roman" w:hAnsi="Times New Roman"/>
                <w:b/>
                <w:sz w:val="20"/>
                <w:szCs w:val="20"/>
                <w:lang w:eastAsia="ru-RU"/>
              </w:rPr>
              <w:t xml:space="preserve"> час</w:t>
            </w:r>
            <w:r w:rsidR="007F0DDB">
              <w:rPr>
                <w:rFonts w:ascii="Times New Roman" w:eastAsia="Times New Roman" w:hAnsi="Times New Roman"/>
                <w:b/>
                <w:sz w:val="20"/>
                <w:szCs w:val="20"/>
                <w:lang w:eastAsia="ru-RU"/>
              </w:rPr>
              <w:t xml:space="preserve">а </w:t>
            </w:r>
            <w:r w:rsidR="00C46AF5">
              <w:rPr>
                <w:rFonts w:ascii="Times New Roman" w:eastAsia="Times New Roman" w:hAnsi="Times New Roman"/>
                <w:b/>
                <w:sz w:val="20"/>
                <w:szCs w:val="20"/>
                <w:lang w:eastAsia="ru-RU"/>
              </w:rPr>
              <w:t>00</w:t>
            </w:r>
            <w:r w:rsidR="002F3A17" w:rsidRPr="00FB5905">
              <w:rPr>
                <w:rFonts w:ascii="Times New Roman" w:eastAsia="Times New Roman" w:hAnsi="Times New Roman"/>
                <w:b/>
                <w:sz w:val="20"/>
                <w:szCs w:val="20"/>
                <w:lang w:eastAsia="ru-RU"/>
              </w:rPr>
              <w:t xml:space="preserve"> минут (по Тюменскому времени)</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Место подачи заявок на участие в закупке</w:t>
            </w:r>
          </w:p>
        </w:tc>
        <w:tc>
          <w:tcPr>
            <w:tcW w:w="5097" w:type="dxa"/>
          </w:tcPr>
          <w:p w:rsidR="002F3A17" w:rsidRPr="00FB5905" w:rsidRDefault="005A18B1" w:rsidP="005A18B1">
            <w:pPr>
              <w:rPr>
                <w:rFonts w:ascii="Times New Roman" w:eastAsia="Times New Roman" w:hAnsi="Times New Roman"/>
                <w:sz w:val="20"/>
                <w:szCs w:val="20"/>
                <w:lang w:eastAsia="ru-RU"/>
              </w:rPr>
            </w:pPr>
            <w:r w:rsidRPr="005A18B1">
              <w:rPr>
                <w:rFonts w:ascii="Times New Roman" w:eastAsia="Times New Roman" w:hAnsi="Times New Roman"/>
                <w:sz w:val="20"/>
                <w:szCs w:val="20"/>
                <w:lang w:eastAsia="ru-RU"/>
              </w:rPr>
              <w:t>625023, Российская Федерация, г. Тюмень, ул. Одесская, д.14</w:t>
            </w:r>
            <w:r>
              <w:rPr>
                <w:rFonts w:ascii="Times New Roman" w:eastAsia="Times New Roman" w:hAnsi="Times New Roman"/>
                <w:sz w:val="20"/>
                <w:szCs w:val="20"/>
                <w:lang w:eastAsia="ru-RU"/>
              </w:rPr>
              <w:t xml:space="preserve">, </w:t>
            </w:r>
            <w:r w:rsidR="000F1163">
              <w:rPr>
                <w:rFonts w:ascii="Times New Roman" w:eastAsia="Times New Roman" w:hAnsi="Times New Roman"/>
                <w:sz w:val="20"/>
                <w:szCs w:val="20"/>
                <w:lang w:eastAsia="ru-RU"/>
              </w:rPr>
              <w:t xml:space="preserve">3 этаж, </w:t>
            </w:r>
            <w:r>
              <w:rPr>
                <w:rFonts w:ascii="Times New Roman" w:eastAsia="Times New Roman" w:hAnsi="Times New Roman"/>
                <w:sz w:val="20"/>
                <w:szCs w:val="20"/>
                <w:lang w:eastAsia="ru-RU"/>
              </w:rPr>
              <w:t>кабинет 317</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 отзыва заявок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0F1163" w:rsidRPr="00FB5905" w:rsidTr="00FB5905">
        <w:tc>
          <w:tcPr>
            <w:tcW w:w="562" w:type="dxa"/>
          </w:tcPr>
          <w:p w:rsidR="000F1163" w:rsidRPr="00FB5905" w:rsidRDefault="000F1163" w:rsidP="000F1163">
            <w:pPr>
              <w:pStyle w:val="a9"/>
              <w:numPr>
                <w:ilvl w:val="0"/>
                <w:numId w:val="25"/>
              </w:numPr>
              <w:rPr>
                <w:rFonts w:ascii="Times New Roman" w:eastAsia="Times New Roman" w:hAnsi="Times New Roman"/>
                <w:sz w:val="20"/>
                <w:szCs w:val="20"/>
              </w:rPr>
            </w:pPr>
          </w:p>
        </w:tc>
        <w:tc>
          <w:tcPr>
            <w:tcW w:w="1560" w:type="dxa"/>
          </w:tcPr>
          <w:p w:rsidR="000F1163" w:rsidRPr="00FB5905" w:rsidRDefault="000F1163" w:rsidP="000F1163">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1.5.1. </w:t>
            </w:r>
          </w:p>
        </w:tc>
        <w:tc>
          <w:tcPr>
            <w:tcW w:w="2126" w:type="dxa"/>
          </w:tcPr>
          <w:p w:rsidR="000F1163" w:rsidRPr="00FB5905" w:rsidRDefault="000F1163" w:rsidP="000F1163">
            <w:pPr>
              <w:jc w:val="center"/>
              <w:rPr>
                <w:rFonts w:ascii="Times New Roman" w:hAnsi="Times New Roman"/>
                <w:sz w:val="20"/>
                <w:szCs w:val="20"/>
              </w:rPr>
            </w:pPr>
            <w:r w:rsidRPr="00FB5905">
              <w:rPr>
                <w:rFonts w:ascii="Times New Roman" w:hAnsi="Times New Roman"/>
                <w:sz w:val="20"/>
                <w:szCs w:val="20"/>
              </w:rPr>
              <w:t>Место, дата и время вскрытия конвертов с заявками на участие в закупке и рассмотрения заявок на участие в закупке</w:t>
            </w:r>
          </w:p>
        </w:tc>
        <w:tc>
          <w:tcPr>
            <w:tcW w:w="5097" w:type="dxa"/>
          </w:tcPr>
          <w:p w:rsidR="000F1163" w:rsidRPr="005559DC" w:rsidRDefault="000F1163" w:rsidP="00C46AF5">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Pr>
                <w:rFonts w:ascii="Times New Roman" w:hAnsi="Times New Roman"/>
                <w:b/>
                <w:sz w:val="20"/>
                <w:szCs w:val="20"/>
              </w:rPr>
              <w:t>1</w:t>
            </w:r>
            <w:r w:rsidR="00C46AF5">
              <w:rPr>
                <w:rFonts w:ascii="Times New Roman" w:hAnsi="Times New Roman"/>
                <w:b/>
                <w:sz w:val="20"/>
                <w:szCs w:val="20"/>
              </w:rPr>
              <w:t>7</w:t>
            </w:r>
            <w:r w:rsidRPr="005559DC">
              <w:rPr>
                <w:rFonts w:ascii="Times New Roman" w:hAnsi="Times New Roman"/>
                <w:b/>
                <w:sz w:val="20"/>
                <w:szCs w:val="20"/>
              </w:rPr>
              <w:t xml:space="preserve"> </w:t>
            </w:r>
            <w:r>
              <w:rPr>
                <w:rFonts w:ascii="Times New Roman" w:hAnsi="Times New Roman"/>
                <w:b/>
                <w:sz w:val="20"/>
                <w:szCs w:val="20"/>
              </w:rPr>
              <w:t>декабря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Место и дата осуществления оценки и сопоставления заявок</w:t>
            </w:r>
          </w:p>
        </w:tc>
        <w:tc>
          <w:tcPr>
            <w:tcW w:w="5097" w:type="dxa"/>
          </w:tcPr>
          <w:p w:rsidR="002F3A17" w:rsidRPr="00FB5905" w:rsidRDefault="002F3A17" w:rsidP="00C46AF5">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Оценка и сопоставление заявок состоится </w:t>
            </w:r>
            <w:r w:rsidR="005730B7">
              <w:rPr>
                <w:rFonts w:ascii="Times New Roman" w:eastAsia="Times New Roman" w:hAnsi="Times New Roman"/>
                <w:b/>
                <w:sz w:val="20"/>
                <w:szCs w:val="20"/>
                <w:lang w:eastAsia="ru-RU"/>
              </w:rPr>
              <w:t>1</w:t>
            </w:r>
            <w:r w:rsidR="00C46AF5">
              <w:rPr>
                <w:rFonts w:ascii="Times New Roman" w:eastAsia="Times New Roman" w:hAnsi="Times New Roman"/>
                <w:b/>
                <w:sz w:val="20"/>
                <w:szCs w:val="20"/>
                <w:lang w:eastAsia="ru-RU"/>
              </w:rPr>
              <w:t>8</w:t>
            </w:r>
            <w:r w:rsidRPr="00FB5905">
              <w:rPr>
                <w:rFonts w:ascii="Times New Roman" w:eastAsia="Times New Roman" w:hAnsi="Times New Roman"/>
                <w:b/>
                <w:sz w:val="20"/>
                <w:szCs w:val="20"/>
                <w:lang w:eastAsia="ru-RU"/>
              </w:rPr>
              <w:t xml:space="preserve"> </w:t>
            </w:r>
            <w:r w:rsidR="000F1163">
              <w:rPr>
                <w:rFonts w:ascii="Times New Roman" w:eastAsia="Times New Roman" w:hAnsi="Times New Roman"/>
                <w:b/>
                <w:sz w:val="20"/>
                <w:szCs w:val="20"/>
                <w:lang w:eastAsia="ru-RU"/>
              </w:rPr>
              <w:t>дека</w:t>
            </w:r>
            <w:r w:rsidR="007012F8">
              <w:rPr>
                <w:rFonts w:ascii="Times New Roman" w:eastAsia="Times New Roman" w:hAnsi="Times New Roman"/>
                <w:b/>
                <w:sz w:val="20"/>
                <w:szCs w:val="20"/>
                <w:lang w:eastAsia="ru-RU"/>
              </w:rPr>
              <w:t>бря</w:t>
            </w:r>
            <w:r w:rsidRPr="00FB5905">
              <w:rPr>
                <w:rFonts w:ascii="Times New Roman" w:eastAsia="Times New Roman" w:hAnsi="Times New Roman"/>
                <w:b/>
                <w:sz w:val="20"/>
                <w:szCs w:val="20"/>
                <w:lang w:eastAsia="ru-RU"/>
              </w:rPr>
              <w:t xml:space="preserve"> 2015 г. в 1</w:t>
            </w:r>
            <w:r w:rsidR="000F1163">
              <w:rPr>
                <w:rFonts w:ascii="Times New Roman" w:eastAsia="Times New Roman" w:hAnsi="Times New Roman"/>
                <w:b/>
                <w:sz w:val="20"/>
                <w:szCs w:val="20"/>
                <w:lang w:eastAsia="ru-RU"/>
              </w:rPr>
              <w:t>2</w:t>
            </w:r>
            <w:r w:rsidRPr="00FB5905">
              <w:rPr>
                <w:rFonts w:ascii="Times New Roman" w:eastAsia="Times New Roman" w:hAnsi="Times New Roman"/>
                <w:b/>
                <w:sz w:val="20"/>
                <w:szCs w:val="20"/>
                <w:lang w:eastAsia="ru-RU"/>
              </w:rPr>
              <w:t xml:space="preserve"> часов 00 минут </w:t>
            </w:r>
            <w:r w:rsidRPr="00FB5905">
              <w:rPr>
                <w:rFonts w:ascii="Times New Roman" w:eastAsia="Times New Roman" w:hAnsi="Times New Roman"/>
                <w:sz w:val="20"/>
                <w:szCs w:val="20"/>
                <w:lang w:eastAsia="ru-RU"/>
              </w:rPr>
              <w:t>(по Тюменскому времени). По адресу: 625023,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 xml:space="preserve">Дата направления приглашения </w:t>
            </w:r>
            <w:r w:rsidRPr="00FB5905">
              <w:rPr>
                <w:rFonts w:ascii="Times New Roman" w:hAnsi="Times New Roman"/>
                <w:sz w:val="20"/>
                <w:szCs w:val="20"/>
              </w:rPr>
              <w:lastRenderedPageBreak/>
              <w:t>участникам закупки на участие в переторжке</w:t>
            </w:r>
          </w:p>
        </w:tc>
        <w:tc>
          <w:tcPr>
            <w:tcW w:w="5097" w:type="dxa"/>
          </w:tcPr>
          <w:p w:rsidR="002F3A17" w:rsidRPr="00FB5905" w:rsidRDefault="002F3A17" w:rsidP="002F3A17">
            <w:pPr>
              <w:rPr>
                <w:rFonts w:ascii="Times New Roman" w:eastAsia="Times New Roman" w:hAnsi="Times New Roman"/>
                <w:sz w:val="20"/>
                <w:szCs w:val="20"/>
                <w:lang w:eastAsia="ru-RU"/>
              </w:rPr>
            </w:pP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Место, дата и время проведения переторжки</w:t>
            </w:r>
          </w:p>
        </w:tc>
        <w:tc>
          <w:tcPr>
            <w:tcW w:w="5097" w:type="dxa"/>
          </w:tcPr>
          <w:p w:rsidR="002F3A17" w:rsidRPr="00FB5905" w:rsidRDefault="002F3A17" w:rsidP="002F3A17">
            <w:pPr>
              <w:rPr>
                <w:rFonts w:ascii="Times New Roman" w:eastAsia="Times New Roman" w:hAnsi="Times New Roman"/>
                <w:sz w:val="20"/>
                <w:szCs w:val="20"/>
                <w:lang w:eastAsia="ru-RU"/>
              </w:rPr>
            </w:pP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1.5.4.</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Время, дата определения победителя закупки</w:t>
            </w:r>
          </w:p>
        </w:tc>
        <w:tc>
          <w:tcPr>
            <w:tcW w:w="5097" w:type="dxa"/>
          </w:tcPr>
          <w:p w:rsidR="002F3A17" w:rsidRPr="00FB5905" w:rsidRDefault="005730B7" w:rsidP="00C46AF5">
            <w:pPr>
              <w:rPr>
                <w:rFonts w:ascii="Times New Roman" w:eastAsia="Times New Roman" w:hAnsi="Times New Roman"/>
                <w:sz w:val="20"/>
                <w:szCs w:val="20"/>
                <w:lang w:eastAsia="ru-RU"/>
              </w:rPr>
            </w:pPr>
            <w:r>
              <w:rPr>
                <w:rFonts w:ascii="Times New Roman" w:eastAsia="Times New Roman" w:hAnsi="Times New Roman"/>
                <w:b/>
                <w:sz w:val="20"/>
                <w:szCs w:val="20"/>
                <w:lang w:eastAsia="ru-RU"/>
              </w:rPr>
              <w:t>1</w:t>
            </w:r>
            <w:r w:rsidR="00C46AF5">
              <w:rPr>
                <w:rFonts w:ascii="Times New Roman" w:eastAsia="Times New Roman" w:hAnsi="Times New Roman"/>
                <w:b/>
                <w:sz w:val="20"/>
                <w:szCs w:val="20"/>
                <w:lang w:eastAsia="ru-RU"/>
              </w:rPr>
              <w:t>8</w:t>
            </w:r>
            <w:bookmarkStart w:id="5" w:name="_GoBack"/>
            <w:bookmarkEnd w:id="5"/>
            <w:r w:rsidR="002F3A17" w:rsidRPr="00FB5905">
              <w:rPr>
                <w:rFonts w:ascii="Times New Roman" w:eastAsia="Times New Roman" w:hAnsi="Times New Roman"/>
                <w:b/>
                <w:sz w:val="20"/>
                <w:szCs w:val="20"/>
                <w:lang w:eastAsia="ru-RU"/>
              </w:rPr>
              <w:t xml:space="preserve"> </w:t>
            </w:r>
            <w:r w:rsidR="00603E0C">
              <w:rPr>
                <w:rFonts w:ascii="Times New Roman" w:eastAsia="Times New Roman" w:hAnsi="Times New Roman"/>
                <w:b/>
                <w:sz w:val="20"/>
                <w:szCs w:val="20"/>
                <w:lang w:eastAsia="ru-RU"/>
              </w:rPr>
              <w:t>декабря</w:t>
            </w:r>
            <w:r w:rsidR="002F3A17" w:rsidRPr="00FB5905">
              <w:rPr>
                <w:rFonts w:ascii="Times New Roman" w:eastAsia="Times New Roman" w:hAnsi="Times New Roman"/>
                <w:b/>
                <w:sz w:val="20"/>
                <w:szCs w:val="20"/>
                <w:lang w:eastAsia="ru-RU"/>
              </w:rPr>
              <w:t xml:space="preserve"> 2015 в 1</w:t>
            </w:r>
            <w:r w:rsidR="008F0E7E">
              <w:rPr>
                <w:rFonts w:ascii="Times New Roman" w:eastAsia="Times New Roman" w:hAnsi="Times New Roman"/>
                <w:b/>
                <w:sz w:val="20"/>
                <w:szCs w:val="20"/>
                <w:lang w:eastAsia="ru-RU"/>
              </w:rPr>
              <w:t>2</w:t>
            </w:r>
            <w:r w:rsidR="002F3A17" w:rsidRPr="00FB5905">
              <w:rPr>
                <w:rFonts w:ascii="Times New Roman" w:eastAsia="Times New Roman" w:hAnsi="Times New Roman"/>
                <w:b/>
                <w:sz w:val="20"/>
                <w:szCs w:val="20"/>
                <w:lang w:eastAsia="ru-RU"/>
              </w:rPr>
              <w:t xml:space="preserve"> часов 00 минут</w:t>
            </w:r>
            <w:r w:rsidR="002F3A17" w:rsidRPr="00FB5905">
              <w:rPr>
                <w:rFonts w:ascii="Times New Roman" w:eastAsia="Times New Roman" w:hAnsi="Times New Roman"/>
                <w:sz w:val="20"/>
                <w:szCs w:val="20"/>
                <w:lang w:eastAsia="ru-RU"/>
              </w:rPr>
              <w:t xml:space="preserve"> (по Тюменскому времени). По адресу: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Критерии оценки заявок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Цена контракта. Значимость - 100%</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1.5.5.</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 заключения контракта</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ранее даты размещения в установленном порядке протокола, в соответствии с которым определен победитель закупки</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Обеспечение заявки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установлено</w:t>
            </w:r>
          </w:p>
        </w:tc>
      </w:tr>
      <w:tr w:rsidR="002F3A17" w:rsidRPr="00FB5905" w:rsidTr="00FB5905">
        <w:tc>
          <w:tcPr>
            <w:tcW w:w="562" w:type="dxa"/>
          </w:tcPr>
          <w:p w:rsidR="002F3A17" w:rsidRPr="00FB5905" w:rsidRDefault="002F3A17" w:rsidP="002F3A17">
            <w:pPr>
              <w:pStyle w:val="a9"/>
              <w:numPr>
                <w:ilvl w:val="0"/>
                <w:numId w:val="25"/>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Обеспечение исполнения контракта</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установлено</w:t>
            </w:r>
          </w:p>
          <w:p w:rsidR="002F3A17" w:rsidRPr="00FB5905" w:rsidRDefault="002F3A17" w:rsidP="002F3A17">
            <w:pPr>
              <w:ind w:firstLine="709"/>
              <w:rPr>
                <w:rFonts w:ascii="Times New Roman" w:eastAsia="Times New Roman" w:hAnsi="Times New Roman"/>
                <w:sz w:val="20"/>
                <w:szCs w:val="20"/>
                <w:lang w:eastAsia="ru-RU"/>
              </w:rPr>
            </w:pPr>
          </w:p>
        </w:tc>
      </w:tr>
    </w:tbl>
    <w:p w:rsidR="006D70A4" w:rsidRPr="00FB5905" w:rsidRDefault="006D70A4"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Default="003E161B"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6D70A4" w:rsidRPr="00FB5905" w:rsidRDefault="006D70A4" w:rsidP="00CF0E3F">
      <w:pPr>
        <w:pStyle w:val="a9"/>
        <w:numPr>
          <w:ilvl w:val="0"/>
          <w:numId w:val="6"/>
        </w:numPr>
        <w:ind w:left="0" w:firstLine="0"/>
        <w:rPr>
          <w:rFonts w:ascii="Times New Roman" w:eastAsia="Times New Roman" w:hAnsi="Times New Roman"/>
          <w:b/>
          <w:sz w:val="20"/>
          <w:szCs w:val="20"/>
        </w:rPr>
      </w:pPr>
      <w:r w:rsidRPr="00FB5905">
        <w:rPr>
          <w:rFonts w:ascii="Times New Roman" w:eastAsia="Times New Roman" w:hAnsi="Times New Roman"/>
          <w:b/>
          <w:sz w:val="20"/>
          <w:szCs w:val="20"/>
        </w:rPr>
        <w:t>РАЗДЕЛ: ОБРАЗЦЫ ФОРМ ДОКУМЕНТОВ, ПРЕДСТАВЛЯЕМЫХ УЧАСТНИКАМИ РАЗМЕЩЕНИЯ ЗАКАЗА И ИНСТРУКЦИЯ ПО ИХ ЗАПОЛНЕНИЮ</w:t>
      </w:r>
    </w:p>
    <w:p w:rsidR="006D70A4" w:rsidRPr="00FB5905" w:rsidRDefault="006D70A4" w:rsidP="006D70A4">
      <w:pPr>
        <w:pStyle w:val="a9"/>
        <w:ind w:left="540"/>
        <w:jc w:val="both"/>
        <w:rPr>
          <w:rFonts w:ascii="Times New Roman" w:eastAsia="Times New Roman" w:hAnsi="Times New Roman"/>
          <w:b/>
          <w:sz w:val="20"/>
          <w:szCs w:val="20"/>
        </w:rPr>
      </w:pPr>
    </w:p>
    <w:p w:rsidR="006D70A4" w:rsidRPr="00FB5905" w:rsidRDefault="006D70A4" w:rsidP="00CF0E3F">
      <w:pPr>
        <w:pStyle w:val="a9"/>
        <w:numPr>
          <w:ilvl w:val="1"/>
          <w:numId w:val="24"/>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t>ФОРМА ЗАЯВКИ</w:t>
      </w:r>
    </w:p>
    <w:p w:rsidR="006D70A4" w:rsidRPr="00FB5905" w:rsidRDefault="006D70A4" w:rsidP="006D70A4">
      <w:pPr>
        <w:pStyle w:val="a9"/>
        <w:ind w:left="0"/>
        <w:jc w:val="center"/>
        <w:rPr>
          <w:rFonts w:ascii="Times New Roman" w:eastAsia="Times New Roman" w:hAnsi="Times New Roman"/>
          <w:b/>
          <w:sz w:val="20"/>
          <w:szCs w:val="20"/>
        </w:rPr>
      </w:pPr>
      <w:r w:rsidRPr="00FB5905">
        <w:rPr>
          <w:rFonts w:ascii="Times New Roman" w:eastAsia="Times New Roman" w:hAnsi="Times New Roman"/>
          <w:b/>
          <w:sz w:val="20"/>
          <w:szCs w:val="20"/>
        </w:rPr>
        <w:t>на участие в закупочной процедуре</w:t>
      </w:r>
    </w:p>
    <w:p w:rsidR="006D70A4" w:rsidRPr="00FB5905" w:rsidRDefault="006D70A4" w:rsidP="00CF0E3F">
      <w:pPr>
        <w:numPr>
          <w:ilvl w:val="0"/>
          <w:numId w:val="7"/>
        </w:numPr>
        <w:spacing w:after="0" w:line="240" w:lineRule="auto"/>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 xml:space="preserve">Изучив Документацию о закупке, а также применимое к данному запросу </w:t>
      </w:r>
      <w:r w:rsidR="00B20603">
        <w:rPr>
          <w:rFonts w:ascii="Times New Roman" w:eastAsia="Calibri" w:hAnsi="Times New Roman" w:cs="Times New Roman"/>
          <w:sz w:val="20"/>
          <w:szCs w:val="20"/>
          <w:lang w:eastAsia="ru-RU"/>
        </w:rPr>
        <w:t>цен</w:t>
      </w:r>
      <w:r w:rsidRPr="00FB5905">
        <w:rPr>
          <w:rFonts w:ascii="Times New Roman" w:eastAsia="Calibri" w:hAnsi="Times New Roman" w:cs="Times New Roman"/>
          <w:sz w:val="20"/>
          <w:szCs w:val="20"/>
          <w:lang w:eastAsia="ru-RU"/>
        </w:rPr>
        <w:t xml:space="preserve"> действующее законодательство _________________________________</w:t>
      </w:r>
    </w:p>
    <w:p w:rsidR="006D70A4" w:rsidRPr="00FB5905" w:rsidRDefault="006D70A4" w:rsidP="006D70A4">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(наименование - Участника размещения заказа)</w:t>
      </w:r>
    </w:p>
    <w:p w:rsidR="006D70A4" w:rsidRPr="00FB5905" w:rsidRDefault="006D70A4" w:rsidP="006D70A4">
      <w:pPr>
        <w:widowControl w:val="0"/>
        <w:suppressAutoHyphens/>
        <w:spacing w:after="0" w:line="240" w:lineRule="auto"/>
        <w:jc w:val="both"/>
        <w:rPr>
          <w:rFonts w:ascii="Times New Roman" w:eastAsia="Arial Unicode MS" w:hAnsi="Times New Roman" w:cs="Times New Roman"/>
          <w:kern w:val="1"/>
          <w:sz w:val="20"/>
          <w:szCs w:val="20"/>
        </w:rPr>
      </w:pPr>
      <w:r w:rsidRPr="00FB5905">
        <w:rPr>
          <w:rFonts w:ascii="Times New Roman" w:eastAsia="Arial Unicode MS" w:hAnsi="Times New Roman" w:cs="Times New Roman"/>
          <w:kern w:val="1"/>
          <w:sz w:val="20"/>
          <w:szCs w:val="20"/>
        </w:rPr>
        <w:t xml:space="preserve"> В лице, ___________________________________________________________________</w:t>
      </w:r>
    </w:p>
    <w:p w:rsidR="006D70A4" w:rsidRPr="00FB5905" w:rsidRDefault="006D70A4" w:rsidP="006D70A4">
      <w:pPr>
        <w:widowControl w:val="0"/>
        <w:suppressAutoHyphens/>
        <w:spacing w:after="0" w:line="240" w:lineRule="auto"/>
        <w:jc w:val="center"/>
        <w:rPr>
          <w:rFonts w:ascii="Times New Roman" w:eastAsia="Arial Unicode MS" w:hAnsi="Times New Roman" w:cs="Times New Roman"/>
          <w:i/>
          <w:kern w:val="1"/>
          <w:sz w:val="20"/>
          <w:szCs w:val="20"/>
        </w:rPr>
      </w:pPr>
      <w:r w:rsidRPr="00FB5905">
        <w:rPr>
          <w:rFonts w:ascii="Times New Roman" w:eastAsia="Arial Unicode MS" w:hAnsi="Times New Roman" w:cs="Times New Roman"/>
          <w:i/>
          <w:kern w:val="1"/>
          <w:sz w:val="20"/>
          <w:szCs w:val="20"/>
        </w:rPr>
        <w:t>(наименование должности руководителя и его Ф.И.О.)</w:t>
      </w:r>
    </w:p>
    <w:p w:rsidR="006D70A4" w:rsidRPr="00FB5905" w:rsidRDefault="006D70A4" w:rsidP="006D70A4">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подтверждаем, что согласны принять участие в открытом запросе цен на</w:t>
      </w:r>
      <w:r w:rsidR="00B20603">
        <w:rPr>
          <w:rFonts w:ascii="Times New Roman" w:eastAsia="Times New Roman" w:hAnsi="Times New Roman" w:cs="Times New Roman"/>
          <w:sz w:val="20"/>
          <w:szCs w:val="20"/>
          <w:lang w:eastAsia="ru-RU"/>
        </w:rPr>
        <w:t xml:space="preserve"> поставку средств электрозащиты для Тобольского филиала ПАО «СУЭНКО»</w:t>
      </w:r>
      <w:r w:rsidRPr="00FB5905">
        <w:rPr>
          <w:rFonts w:ascii="Times New Roman" w:eastAsia="Times New Roman" w:hAnsi="Times New Roman" w:cs="Times New Roman"/>
          <w:sz w:val="20"/>
          <w:szCs w:val="20"/>
          <w:lang w:eastAsia="ru-RU"/>
        </w:rPr>
        <w:t xml:space="preserve">, согласно Документации о закупке № </w:t>
      </w:r>
      <w:r w:rsidR="00B7154C" w:rsidRPr="00FB5905">
        <w:rPr>
          <w:rFonts w:ascii="Times New Roman" w:eastAsia="Times New Roman" w:hAnsi="Times New Roman" w:cs="Times New Roman"/>
          <w:sz w:val="20"/>
          <w:szCs w:val="20"/>
          <w:lang w:eastAsia="ru-RU"/>
        </w:rPr>
        <w:t>2</w:t>
      </w:r>
      <w:r w:rsidR="001E4CAE">
        <w:rPr>
          <w:rFonts w:ascii="Times New Roman" w:eastAsia="Times New Roman" w:hAnsi="Times New Roman" w:cs="Times New Roman"/>
          <w:sz w:val="20"/>
          <w:szCs w:val="20"/>
          <w:lang w:eastAsia="ru-RU"/>
        </w:rPr>
        <w:t>4</w:t>
      </w:r>
      <w:r w:rsidR="00B20603">
        <w:rPr>
          <w:rFonts w:ascii="Times New Roman" w:eastAsia="Times New Roman" w:hAnsi="Times New Roman" w:cs="Times New Roman"/>
          <w:sz w:val="20"/>
          <w:szCs w:val="20"/>
          <w:lang w:eastAsia="ru-RU"/>
        </w:rPr>
        <w:t>2</w:t>
      </w:r>
      <w:r w:rsidRPr="00FB5905">
        <w:rPr>
          <w:rFonts w:ascii="Times New Roman" w:eastAsia="Times New Roman" w:hAnsi="Times New Roman" w:cs="Times New Roman"/>
          <w:sz w:val="20"/>
          <w:szCs w:val="20"/>
          <w:lang w:eastAsia="ru-RU"/>
        </w:rPr>
        <w:t>/2015 и предложенных нами в настоящей заявке на участие в открытом запросе цен: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3254"/>
      </w:tblGrid>
      <w:tr w:rsidR="006D70A4" w:rsidRPr="00FB5905" w:rsidTr="00854733">
        <w:tc>
          <w:tcPr>
            <w:tcW w:w="562"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 п/п</w:t>
            </w:r>
          </w:p>
        </w:tc>
        <w:tc>
          <w:tcPr>
            <w:tcW w:w="8783" w:type="dxa"/>
            <w:gridSpan w:val="2"/>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Предложение участника размещения заказа</w:t>
            </w:r>
          </w:p>
        </w:tc>
      </w:tr>
      <w:tr w:rsidR="006D70A4" w:rsidRPr="00FB5905" w:rsidTr="00854733">
        <w:trPr>
          <w:trHeight w:val="253"/>
        </w:trPr>
        <w:tc>
          <w:tcPr>
            <w:tcW w:w="562" w:type="dxa"/>
            <w:vMerge w:val="restart"/>
            <w:tcBorders>
              <w:top w:val="single" w:sz="4" w:space="0" w:color="auto"/>
              <w:left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1.</w:t>
            </w: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Цена контракта без НДС, руб.</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r w:rsidR="006D70A4" w:rsidRPr="00FB5905" w:rsidTr="00854733">
        <w:tc>
          <w:tcPr>
            <w:tcW w:w="562" w:type="dxa"/>
            <w:vMerge/>
            <w:tcBorders>
              <w:left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1E4CAE" w:rsidP="00E243F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НДС, руб.</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r w:rsidR="006D70A4" w:rsidRPr="00FB5905" w:rsidTr="00854733">
        <w:tc>
          <w:tcPr>
            <w:tcW w:w="562" w:type="dxa"/>
            <w:vMerge/>
            <w:tcBorders>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b/>
                <w:sz w:val="20"/>
                <w:szCs w:val="20"/>
                <w:lang w:eastAsia="ru-RU"/>
              </w:rPr>
              <w:t>Цена контракта с НДС, руб.</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bl>
    <w:p w:rsidR="006D70A4" w:rsidRDefault="006D70A4" w:rsidP="006D70A4">
      <w:pPr>
        <w:spacing w:after="0" w:line="240" w:lineRule="auto"/>
        <w:ind w:left="567" w:hanging="567"/>
        <w:jc w:val="both"/>
        <w:rPr>
          <w:rFonts w:ascii="Times New Roman" w:eastAsia="Calibri" w:hAnsi="Times New Roman" w:cs="Times New Roman"/>
          <w:color w:val="000000"/>
          <w:sz w:val="20"/>
          <w:szCs w:val="20"/>
          <w:lang w:eastAsia="ru-RU"/>
        </w:rPr>
      </w:pPr>
    </w:p>
    <w:tbl>
      <w:tblPr>
        <w:tblStyle w:val="aa"/>
        <w:tblW w:w="0" w:type="auto"/>
        <w:tblInd w:w="-5" w:type="dxa"/>
        <w:tblLook w:val="04A0" w:firstRow="1" w:lastRow="0" w:firstColumn="1" w:lastColumn="0" w:noHBand="0" w:noVBand="1"/>
      </w:tblPr>
      <w:tblGrid>
        <w:gridCol w:w="485"/>
        <w:gridCol w:w="2898"/>
        <w:gridCol w:w="733"/>
        <w:gridCol w:w="1020"/>
        <w:gridCol w:w="988"/>
        <w:gridCol w:w="987"/>
        <w:gridCol w:w="1122"/>
        <w:gridCol w:w="1117"/>
      </w:tblGrid>
      <w:tr w:rsidR="004350B9" w:rsidRPr="004350B9" w:rsidTr="004350B9">
        <w:tc>
          <w:tcPr>
            <w:tcW w:w="486"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 п/п</w:t>
            </w:r>
          </w:p>
        </w:tc>
        <w:tc>
          <w:tcPr>
            <w:tcW w:w="2916"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Наименование товара</w:t>
            </w:r>
          </w:p>
        </w:tc>
        <w:tc>
          <w:tcPr>
            <w:tcW w:w="735" w:type="dxa"/>
          </w:tcPr>
          <w:p w:rsidR="00B20603" w:rsidRPr="004350B9" w:rsidRDefault="00B20603" w:rsidP="00244F96">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Кол</w:t>
            </w:r>
            <w:r w:rsidR="00244F96" w:rsidRPr="004350B9">
              <w:rPr>
                <w:rFonts w:ascii="Times New Roman" w:hAnsi="Times New Roman"/>
                <w:color w:val="000000"/>
                <w:sz w:val="16"/>
                <w:szCs w:val="20"/>
                <w:lang w:eastAsia="ru-RU"/>
              </w:rPr>
              <w:t>-</w:t>
            </w:r>
            <w:r w:rsidRPr="004350B9">
              <w:rPr>
                <w:rFonts w:ascii="Times New Roman" w:hAnsi="Times New Roman"/>
                <w:color w:val="000000"/>
                <w:sz w:val="16"/>
                <w:szCs w:val="20"/>
                <w:lang w:eastAsia="ru-RU"/>
              </w:rPr>
              <w:t>во</w:t>
            </w:r>
            <w:r w:rsidR="00244F96" w:rsidRPr="004350B9">
              <w:rPr>
                <w:rFonts w:ascii="Times New Roman" w:hAnsi="Times New Roman"/>
                <w:color w:val="000000"/>
                <w:sz w:val="16"/>
                <w:szCs w:val="20"/>
                <w:lang w:eastAsia="ru-RU"/>
              </w:rPr>
              <w:t xml:space="preserve"> товара</w:t>
            </w:r>
          </w:p>
        </w:tc>
        <w:tc>
          <w:tcPr>
            <w:tcW w:w="966"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Единицы измерения</w:t>
            </w:r>
          </w:p>
        </w:tc>
        <w:tc>
          <w:tcPr>
            <w:tcW w:w="993"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Цена за единицу товара без НДС, руб.</w:t>
            </w:r>
          </w:p>
        </w:tc>
        <w:tc>
          <w:tcPr>
            <w:tcW w:w="992"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Цена за единицу товара с НДС, руб.</w:t>
            </w:r>
          </w:p>
        </w:tc>
        <w:tc>
          <w:tcPr>
            <w:tcW w:w="1134"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Сумма без НДС, руб.</w:t>
            </w:r>
          </w:p>
        </w:tc>
        <w:tc>
          <w:tcPr>
            <w:tcW w:w="1128" w:type="dxa"/>
          </w:tcPr>
          <w:p w:rsidR="00B20603" w:rsidRPr="004350B9" w:rsidRDefault="00B20603" w:rsidP="00B20603">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Сумма с НДС, руб.</w:t>
            </w: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напряжения УНК 04</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совпадения фаз выше 1000В УВНУ2М</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3</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Электроизмерительные клещи выше 1000В</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4</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Диэлектрические перчатки</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68</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5</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ВЛ выше 1000В ЗПЛ 10М</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6</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ТП до 1000В ПЗРУ1</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7</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ТП выше 1000В ЗПП15М</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8</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Лазы ЛУ</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9</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proofErr w:type="spellStart"/>
            <w:r w:rsidRPr="004350B9">
              <w:rPr>
                <w:rFonts w:ascii="Times New Roman" w:eastAsia="Times New Roman" w:hAnsi="Times New Roman"/>
                <w:color w:val="000000"/>
                <w:sz w:val="20"/>
                <w:szCs w:val="20"/>
                <w:lang w:eastAsia="ru-RU"/>
              </w:rPr>
              <w:t>Мегаомметр</w:t>
            </w:r>
            <w:proofErr w:type="spellEnd"/>
            <w:r w:rsidRPr="004350B9">
              <w:rPr>
                <w:rFonts w:ascii="Times New Roman" w:eastAsia="Times New Roman" w:hAnsi="Times New Roman"/>
                <w:color w:val="000000"/>
                <w:sz w:val="20"/>
                <w:szCs w:val="20"/>
                <w:lang w:eastAsia="ru-RU"/>
              </w:rPr>
              <w:t xml:space="preserve"> Е6-24</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10</w:t>
            </w:r>
          </w:p>
        </w:tc>
        <w:tc>
          <w:tcPr>
            <w:tcW w:w="2916" w:type="dxa"/>
            <w:shd w:val="clear" w:color="auto" w:fill="auto"/>
            <w:vAlign w:val="bottom"/>
          </w:tcPr>
          <w:p w:rsidR="004350B9" w:rsidRPr="004350B9" w:rsidRDefault="004350B9" w:rsidP="00EF430B">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Комплект плакатов по электробезопасности (</w:t>
            </w:r>
            <w:r w:rsidR="00EF430B">
              <w:rPr>
                <w:rFonts w:ascii="Times New Roman" w:eastAsia="Times New Roman" w:hAnsi="Times New Roman"/>
                <w:color w:val="000000"/>
                <w:sz w:val="20"/>
                <w:szCs w:val="20"/>
                <w:lang w:eastAsia="ru-RU"/>
              </w:rPr>
              <w:t xml:space="preserve">комплект - </w:t>
            </w:r>
            <w:r w:rsidRPr="004350B9">
              <w:rPr>
                <w:rFonts w:ascii="Times New Roman" w:eastAsia="Times New Roman" w:hAnsi="Times New Roman"/>
                <w:color w:val="000000"/>
                <w:sz w:val="20"/>
                <w:szCs w:val="20"/>
                <w:lang w:eastAsia="ru-RU"/>
              </w:rPr>
              <w:t>7 шт</w:t>
            </w:r>
            <w:r w:rsidR="00EF430B">
              <w:rPr>
                <w:rFonts w:ascii="Times New Roman" w:eastAsia="Times New Roman" w:hAnsi="Times New Roman"/>
                <w:color w:val="000000"/>
                <w:sz w:val="20"/>
                <w:szCs w:val="20"/>
                <w:lang w:eastAsia="ru-RU"/>
              </w:rPr>
              <w:t>ук</w:t>
            </w:r>
            <w:r w:rsidRPr="004350B9">
              <w:rPr>
                <w:rFonts w:ascii="Times New Roman" w:eastAsia="Times New Roman" w:hAnsi="Times New Roman"/>
                <w:color w:val="000000"/>
                <w:sz w:val="20"/>
                <w:szCs w:val="20"/>
                <w:lang w:eastAsia="ru-RU"/>
              </w:rPr>
              <w:t>)</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комплект</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11</w:t>
            </w:r>
          </w:p>
        </w:tc>
        <w:tc>
          <w:tcPr>
            <w:tcW w:w="2916" w:type="dxa"/>
            <w:shd w:val="clear" w:color="auto" w:fill="auto"/>
            <w:vAlign w:val="bottom"/>
          </w:tcPr>
          <w:p w:rsidR="004350B9" w:rsidRPr="004350B9" w:rsidRDefault="00EF430B" w:rsidP="004350B9">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Ковер диэлектрический 100 см х</w:t>
            </w:r>
            <w:r w:rsidR="004350B9" w:rsidRPr="004350B9">
              <w:rPr>
                <w:rFonts w:ascii="Times New Roman" w:eastAsia="Times New Roman" w:hAnsi="Times New Roman"/>
                <w:color w:val="000000"/>
                <w:sz w:val="20"/>
                <w:szCs w:val="20"/>
                <w:lang w:eastAsia="ru-RU"/>
              </w:rPr>
              <w:t>100</w:t>
            </w:r>
            <w:r>
              <w:rPr>
                <w:rFonts w:ascii="Times New Roman" w:eastAsia="Times New Roman" w:hAnsi="Times New Roman"/>
                <w:color w:val="000000"/>
                <w:sz w:val="20"/>
                <w:szCs w:val="20"/>
                <w:lang w:eastAsia="ru-RU"/>
              </w:rPr>
              <w:t xml:space="preserve"> </w:t>
            </w:r>
            <w:r w:rsidR="004350B9" w:rsidRPr="004350B9">
              <w:rPr>
                <w:rFonts w:ascii="Times New Roman" w:eastAsia="Times New Roman" w:hAnsi="Times New Roman"/>
                <w:color w:val="000000"/>
                <w:sz w:val="20"/>
                <w:szCs w:val="20"/>
                <w:lang w:eastAsia="ru-RU"/>
              </w:rPr>
              <w:t>см</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12</w:t>
            </w:r>
          </w:p>
        </w:tc>
        <w:tc>
          <w:tcPr>
            <w:tcW w:w="2916" w:type="dxa"/>
            <w:shd w:val="clear" w:color="auto" w:fill="auto"/>
            <w:vAlign w:val="bottom"/>
          </w:tcPr>
          <w:p w:rsidR="004350B9" w:rsidRPr="004350B9" w:rsidRDefault="004350B9" w:rsidP="00EF430B">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Набор изолирующего инструмента электрика (</w:t>
            </w:r>
            <w:r w:rsidR="00EF430B">
              <w:rPr>
                <w:rFonts w:ascii="Times New Roman" w:eastAsia="Times New Roman" w:hAnsi="Times New Roman"/>
                <w:color w:val="000000"/>
                <w:sz w:val="20"/>
                <w:szCs w:val="20"/>
                <w:lang w:eastAsia="ru-RU"/>
              </w:rPr>
              <w:t xml:space="preserve">набор из </w:t>
            </w:r>
            <w:r w:rsidRPr="004350B9">
              <w:rPr>
                <w:rFonts w:ascii="Times New Roman" w:eastAsia="Times New Roman" w:hAnsi="Times New Roman"/>
                <w:color w:val="000000"/>
                <w:sz w:val="20"/>
                <w:szCs w:val="20"/>
                <w:lang w:eastAsia="ru-RU"/>
              </w:rPr>
              <w:t>9-ти предмет</w:t>
            </w:r>
            <w:r w:rsidR="00EF430B">
              <w:rPr>
                <w:rFonts w:ascii="Times New Roman" w:eastAsia="Times New Roman" w:hAnsi="Times New Roman"/>
                <w:color w:val="000000"/>
                <w:sz w:val="20"/>
                <w:szCs w:val="20"/>
                <w:lang w:eastAsia="ru-RU"/>
              </w:rPr>
              <w:t>ов</w:t>
            </w:r>
            <w:r w:rsidRPr="004350B9">
              <w:rPr>
                <w:rFonts w:ascii="Times New Roman" w:eastAsia="Times New Roman" w:hAnsi="Times New Roman"/>
                <w:color w:val="000000"/>
                <w:sz w:val="20"/>
                <w:szCs w:val="20"/>
                <w:lang w:eastAsia="ru-RU"/>
              </w:rPr>
              <w:t>)</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13</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Пресс гидравлический для кабельных наконечников</w:t>
            </w:r>
            <w:r w:rsidR="00EF430B">
              <w:rPr>
                <w:rFonts w:ascii="Times New Roman" w:eastAsia="Times New Roman" w:hAnsi="Times New Roman"/>
                <w:color w:val="000000"/>
                <w:sz w:val="20"/>
                <w:szCs w:val="20"/>
                <w:lang w:eastAsia="ru-RU"/>
              </w:rPr>
              <w:t xml:space="preserve"> </w:t>
            </w:r>
            <w:r w:rsidRPr="004350B9">
              <w:rPr>
                <w:rFonts w:ascii="Times New Roman" w:eastAsia="Times New Roman" w:hAnsi="Times New Roman"/>
                <w:color w:val="000000"/>
                <w:sz w:val="20"/>
                <w:szCs w:val="20"/>
                <w:lang w:eastAsia="ru-RU"/>
              </w:rPr>
              <w:t>(медных и алюминиевых)</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14</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val="en-US" w:eastAsia="ru-RU"/>
              </w:rPr>
            </w:pPr>
            <w:r w:rsidRPr="004350B9">
              <w:rPr>
                <w:rFonts w:ascii="Times New Roman" w:eastAsia="Times New Roman" w:hAnsi="Times New Roman"/>
                <w:color w:val="000000"/>
                <w:sz w:val="20"/>
                <w:szCs w:val="20"/>
                <w:lang w:eastAsia="ru-RU"/>
              </w:rPr>
              <w:t>Клещи электроизмерительные М-266</w:t>
            </w:r>
            <w:r w:rsidRPr="004350B9">
              <w:rPr>
                <w:rFonts w:ascii="Times New Roman" w:eastAsia="Times New Roman" w:hAnsi="Times New Roman"/>
                <w:color w:val="000000"/>
                <w:sz w:val="20"/>
                <w:szCs w:val="20"/>
                <w:lang w:val="en-US" w:eastAsia="ru-RU"/>
              </w:rPr>
              <w:t xml:space="preserve"> F</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15</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Когти №1</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16</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Когти №2</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17</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Штанга для наложения заземления</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18</w:t>
            </w:r>
          </w:p>
        </w:tc>
        <w:tc>
          <w:tcPr>
            <w:tcW w:w="2916" w:type="dxa"/>
            <w:shd w:val="clear" w:color="auto" w:fill="auto"/>
            <w:vAlign w:val="bottom"/>
          </w:tcPr>
          <w:p w:rsidR="004350B9" w:rsidRPr="004350B9" w:rsidRDefault="004350B9" w:rsidP="00EF430B">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Ключи рожковые (</w:t>
            </w:r>
            <w:r w:rsidR="00EF430B">
              <w:rPr>
                <w:rFonts w:ascii="Times New Roman" w:eastAsia="Times New Roman" w:hAnsi="Times New Roman"/>
                <w:color w:val="000000"/>
                <w:sz w:val="20"/>
                <w:szCs w:val="20"/>
                <w:lang w:eastAsia="ru-RU"/>
              </w:rPr>
              <w:t xml:space="preserve">в комплекте 9 штук, размер от </w:t>
            </w:r>
            <w:r w:rsidRPr="004350B9">
              <w:rPr>
                <w:rFonts w:ascii="Times New Roman" w:eastAsia="Times New Roman" w:hAnsi="Times New Roman"/>
                <w:color w:val="000000"/>
                <w:sz w:val="20"/>
                <w:szCs w:val="20"/>
                <w:lang w:eastAsia="ru-RU"/>
              </w:rPr>
              <w:t>6</w:t>
            </w:r>
            <w:r w:rsidR="00EF430B">
              <w:rPr>
                <w:rFonts w:ascii="Times New Roman" w:eastAsia="Times New Roman" w:hAnsi="Times New Roman"/>
                <w:color w:val="000000"/>
                <w:sz w:val="20"/>
                <w:szCs w:val="20"/>
                <w:lang w:eastAsia="ru-RU"/>
              </w:rPr>
              <w:t xml:space="preserve"> до </w:t>
            </w:r>
            <w:r w:rsidRPr="004350B9">
              <w:rPr>
                <w:rFonts w:ascii="Times New Roman" w:eastAsia="Times New Roman" w:hAnsi="Times New Roman"/>
                <w:color w:val="000000"/>
                <w:sz w:val="20"/>
                <w:szCs w:val="20"/>
                <w:lang w:eastAsia="ru-RU"/>
              </w:rPr>
              <w:t xml:space="preserve">22 мм) </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комплект</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19</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 xml:space="preserve">Клещи токоизмерительные </w:t>
            </w:r>
          </w:p>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val="en-US" w:eastAsia="ru-RU"/>
              </w:rPr>
              <w:t>MS</w:t>
            </w:r>
            <w:r w:rsidRPr="004350B9">
              <w:rPr>
                <w:rFonts w:ascii="Times New Roman" w:eastAsia="Times New Roman" w:hAnsi="Times New Roman"/>
                <w:color w:val="000000"/>
                <w:sz w:val="20"/>
                <w:szCs w:val="20"/>
                <w:lang w:eastAsia="ru-RU"/>
              </w:rPr>
              <w:t xml:space="preserve"> 2101</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20</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высокого напряжения длинный выше 1000В</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r w:rsidR="00EF430B" w:rsidRPr="004350B9" w:rsidTr="004350B9">
        <w:tc>
          <w:tcPr>
            <w:tcW w:w="486" w:type="dxa"/>
          </w:tcPr>
          <w:p w:rsidR="004350B9" w:rsidRPr="004350B9" w:rsidRDefault="004350B9" w:rsidP="004350B9">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21</w:t>
            </w:r>
          </w:p>
        </w:tc>
        <w:tc>
          <w:tcPr>
            <w:tcW w:w="2916" w:type="dxa"/>
            <w:shd w:val="clear" w:color="auto" w:fill="auto"/>
            <w:vAlign w:val="bottom"/>
          </w:tcPr>
          <w:p w:rsidR="004350B9" w:rsidRPr="004350B9" w:rsidRDefault="004350B9" w:rsidP="004350B9">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Сигнализатор на каску до 1000В</w:t>
            </w:r>
          </w:p>
        </w:tc>
        <w:tc>
          <w:tcPr>
            <w:tcW w:w="735"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966" w:type="dxa"/>
          </w:tcPr>
          <w:p w:rsidR="004350B9" w:rsidRPr="004350B9" w:rsidRDefault="00EF430B" w:rsidP="004350B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4350B9" w:rsidRPr="004350B9" w:rsidRDefault="004350B9" w:rsidP="004350B9">
            <w:pPr>
              <w:jc w:val="center"/>
              <w:rPr>
                <w:rFonts w:ascii="Times New Roman" w:hAnsi="Times New Roman"/>
                <w:color w:val="000000"/>
                <w:sz w:val="20"/>
                <w:szCs w:val="20"/>
                <w:lang w:eastAsia="ru-RU"/>
              </w:rPr>
            </w:pPr>
          </w:p>
        </w:tc>
        <w:tc>
          <w:tcPr>
            <w:tcW w:w="992" w:type="dxa"/>
          </w:tcPr>
          <w:p w:rsidR="004350B9" w:rsidRPr="004350B9" w:rsidRDefault="004350B9" w:rsidP="004350B9">
            <w:pPr>
              <w:jc w:val="center"/>
              <w:rPr>
                <w:rFonts w:ascii="Times New Roman" w:hAnsi="Times New Roman"/>
                <w:color w:val="000000"/>
                <w:sz w:val="20"/>
                <w:szCs w:val="20"/>
                <w:lang w:eastAsia="ru-RU"/>
              </w:rPr>
            </w:pPr>
          </w:p>
        </w:tc>
        <w:tc>
          <w:tcPr>
            <w:tcW w:w="1134" w:type="dxa"/>
          </w:tcPr>
          <w:p w:rsidR="004350B9" w:rsidRPr="004350B9" w:rsidRDefault="004350B9" w:rsidP="004350B9">
            <w:pPr>
              <w:jc w:val="center"/>
              <w:rPr>
                <w:rFonts w:ascii="Times New Roman" w:hAnsi="Times New Roman"/>
                <w:color w:val="000000"/>
                <w:sz w:val="20"/>
                <w:szCs w:val="20"/>
                <w:lang w:eastAsia="ru-RU"/>
              </w:rPr>
            </w:pPr>
          </w:p>
        </w:tc>
        <w:tc>
          <w:tcPr>
            <w:tcW w:w="1128" w:type="dxa"/>
          </w:tcPr>
          <w:p w:rsidR="004350B9" w:rsidRPr="004350B9" w:rsidRDefault="004350B9" w:rsidP="004350B9">
            <w:pPr>
              <w:jc w:val="center"/>
              <w:rPr>
                <w:rFonts w:ascii="Times New Roman" w:hAnsi="Times New Roman"/>
                <w:color w:val="000000"/>
                <w:sz w:val="20"/>
                <w:szCs w:val="20"/>
                <w:lang w:eastAsia="ru-RU"/>
              </w:rPr>
            </w:pPr>
          </w:p>
        </w:tc>
      </w:tr>
    </w:tbl>
    <w:p w:rsidR="00B20603" w:rsidRDefault="00B20603" w:rsidP="004D6E71">
      <w:pPr>
        <w:spacing w:after="0" w:line="240" w:lineRule="auto"/>
        <w:jc w:val="both"/>
        <w:rPr>
          <w:rFonts w:ascii="Times New Roman" w:eastAsia="Calibri" w:hAnsi="Times New Roman" w:cs="Times New Roman"/>
          <w:color w:val="000000"/>
          <w:sz w:val="20"/>
          <w:szCs w:val="20"/>
          <w:lang w:eastAsia="ru-RU"/>
        </w:rPr>
      </w:pPr>
    </w:p>
    <w:p w:rsidR="006D70A4" w:rsidRPr="00FB5905" w:rsidRDefault="006D70A4" w:rsidP="00CF0E3F">
      <w:pPr>
        <w:pStyle w:val="a9"/>
        <w:numPr>
          <w:ilvl w:val="0"/>
          <w:numId w:val="7"/>
        </w:numPr>
        <w:jc w:val="both"/>
        <w:rPr>
          <w:rFonts w:ascii="Times New Roman" w:hAnsi="Times New Roman"/>
          <w:color w:val="000000"/>
          <w:sz w:val="20"/>
          <w:szCs w:val="20"/>
        </w:rPr>
      </w:pPr>
      <w:r w:rsidRPr="00FB5905">
        <w:rPr>
          <w:rFonts w:ascii="Times New Roman" w:hAnsi="Times New Roman"/>
          <w:color w:val="000000"/>
          <w:sz w:val="20"/>
          <w:szCs w:val="20"/>
        </w:rPr>
        <w:t xml:space="preserve">Настоящей заявкой </w:t>
      </w:r>
      <w:r w:rsidRPr="00FB5905">
        <w:rPr>
          <w:rFonts w:ascii="Times New Roman" w:hAnsi="Times New Roman"/>
          <w:sz w:val="20"/>
          <w:szCs w:val="20"/>
        </w:rPr>
        <w:t>________________________________________</w:t>
      </w:r>
      <w:r w:rsidRPr="00FB5905">
        <w:rPr>
          <w:rFonts w:ascii="Times New Roman" w:hAnsi="Times New Roman"/>
          <w:color w:val="000000"/>
          <w:sz w:val="20"/>
          <w:szCs w:val="20"/>
        </w:rPr>
        <w:t xml:space="preserve"> гарантируем             </w:t>
      </w:r>
    </w:p>
    <w:p w:rsidR="006D70A4" w:rsidRPr="00FB5905" w:rsidRDefault="006D70A4" w:rsidP="006D70A4">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i/>
          <w:sz w:val="20"/>
          <w:szCs w:val="20"/>
          <w:vertAlign w:val="superscript"/>
          <w:lang w:eastAsia="ru-RU"/>
        </w:rPr>
        <w:t xml:space="preserve">                                                                           (</w:t>
      </w:r>
      <w:proofErr w:type="gramStart"/>
      <w:r w:rsidRPr="00FB5905">
        <w:rPr>
          <w:rFonts w:ascii="Times New Roman" w:eastAsia="Times New Roman" w:hAnsi="Times New Roman" w:cs="Times New Roman"/>
          <w:i/>
          <w:sz w:val="20"/>
          <w:szCs w:val="20"/>
          <w:vertAlign w:val="superscript"/>
          <w:lang w:eastAsia="ru-RU"/>
        </w:rPr>
        <w:t>наименование  Участника</w:t>
      </w:r>
      <w:proofErr w:type="gramEnd"/>
      <w:r w:rsidRPr="00FB5905">
        <w:rPr>
          <w:rFonts w:ascii="Times New Roman" w:eastAsia="Times New Roman" w:hAnsi="Times New Roman" w:cs="Times New Roman"/>
          <w:i/>
          <w:sz w:val="20"/>
          <w:szCs w:val="20"/>
          <w:vertAlign w:val="superscript"/>
          <w:lang w:eastAsia="ru-RU"/>
        </w:rPr>
        <w:t xml:space="preserve"> размещения заказа)</w:t>
      </w:r>
    </w:p>
    <w:p w:rsidR="006D70A4" w:rsidRPr="00FB5905" w:rsidRDefault="006D70A4" w:rsidP="006D70A4">
      <w:pPr>
        <w:spacing w:after="0" w:line="240" w:lineRule="auto"/>
        <w:ind w:left="567" w:hanging="567"/>
        <w:jc w:val="both"/>
        <w:rPr>
          <w:rFonts w:ascii="Times New Roman" w:eastAsia="Times New Roman" w:hAnsi="Times New Roman" w:cs="Times New Roman"/>
          <w:sz w:val="20"/>
          <w:szCs w:val="20"/>
          <w:vertAlign w:val="superscript"/>
          <w:lang w:eastAsia="ru-RU"/>
        </w:rPr>
      </w:pPr>
      <w:r w:rsidRPr="00FB5905">
        <w:rPr>
          <w:rFonts w:ascii="Times New Roman" w:eastAsia="Times New Roman" w:hAnsi="Times New Roman" w:cs="Times New Roman"/>
          <w:color w:val="000000"/>
          <w:sz w:val="20"/>
          <w:szCs w:val="20"/>
          <w:lang w:eastAsia="ru-RU"/>
        </w:rPr>
        <w:t>достоверность представленной информации и подтверждаем, что:</w:t>
      </w:r>
      <w:r w:rsidRPr="00FB5905">
        <w:rPr>
          <w:rFonts w:ascii="Times New Roman" w:eastAsia="Times New Roman" w:hAnsi="Times New Roman" w:cs="Times New Roman"/>
          <w:sz w:val="20"/>
          <w:szCs w:val="20"/>
          <w:vertAlign w:val="superscript"/>
          <w:lang w:eastAsia="ru-RU"/>
        </w:rPr>
        <w:t xml:space="preserve">                                                              </w:t>
      </w:r>
    </w:p>
    <w:p w:rsidR="00B7154C" w:rsidRPr="00FB5905" w:rsidRDefault="00B7154C" w:rsidP="00B7154C">
      <w:pPr>
        <w:pStyle w:val="a9"/>
        <w:numPr>
          <w:ilvl w:val="0"/>
          <w:numId w:val="38"/>
        </w:numPr>
        <w:ind w:left="0" w:firstLine="0"/>
        <w:jc w:val="both"/>
        <w:rPr>
          <w:rFonts w:ascii="Times New Roman" w:hAnsi="Times New Roman"/>
          <w:sz w:val="20"/>
          <w:szCs w:val="20"/>
        </w:rPr>
      </w:pPr>
      <w:r w:rsidRPr="00FB5905">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7154C" w:rsidRPr="00FB5905" w:rsidRDefault="00B7154C" w:rsidP="00B7154C">
      <w:pPr>
        <w:pStyle w:val="a9"/>
        <w:numPr>
          <w:ilvl w:val="0"/>
          <w:numId w:val="38"/>
        </w:numPr>
        <w:ind w:left="0" w:firstLine="0"/>
        <w:jc w:val="both"/>
        <w:rPr>
          <w:rFonts w:ascii="Times New Roman" w:hAnsi="Times New Roman"/>
          <w:sz w:val="20"/>
          <w:szCs w:val="20"/>
        </w:rPr>
      </w:pPr>
      <w:r w:rsidRPr="00FB5905">
        <w:rPr>
          <w:rFonts w:ascii="Times New Roman" w:hAnsi="Times New Roman"/>
          <w:sz w:val="20"/>
          <w:szCs w:val="20"/>
        </w:rPr>
        <w:t xml:space="preserve">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w:t>
      </w:r>
      <w:r w:rsidR="00FC6ABF">
        <w:rPr>
          <w:rFonts w:ascii="Times New Roman" w:hAnsi="Times New Roman"/>
          <w:sz w:val="20"/>
          <w:szCs w:val="20"/>
        </w:rPr>
        <w:t>цен</w:t>
      </w:r>
      <w:r w:rsidRPr="00FB5905">
        <w:rPr>
          <w:rFonts w:ascii="Times New Roman" w:hAnsi="Times New Roman"/>
          <w:sz w:val="20"/>
          <w:szCs w:val="20"/>
        </w:rPr>
        <w:t>;</w:t>
      </w:r>
    </w:p>
    <w:p w:rsidR="00B7154C" w:rsidRPr="00FB5905" w:rsidRDefault="00B7154C" w:rsidP="00B7154C">
      <w:pPr>
        <w:pStyle w:val="a9"/>
        <w:numPr>
          <w:ilvl w:val="0"/>
          <w:numId w:val="38"/>
        </w:numPr>
        <w:ind w:left="0" w:firstLine="0"/>
        <w:jc w:val="both"/>
        <w:rPr>
          <w:rFonts w:ascii="Times New Roman" w:hAnsi="Times New Roman"/>
          <w:sz w:val="20"/>
          <w:szCs w:val="20"/>
        </w:rPr>
      </w:pPr>
      <w:r w:rsidRPr="00FB5905">
        <w:rPr>
          <w:rFonts w:ascii="Times New Roman" w:hAnsi="Times New Roman"/>
          <w:sz w:val="20"/>
          <w:szCs w:val="20"/>
        </w:rPr>
        <w:t>мы правомочны заключить договор по результатам закупки;</w:t>
      </w:r>
    </w:p>
    <w:p w:rsidR="00B7154C" w:rsidRPr="00FB5905" w:rsidRDefault="00B7154C" w:rsidP="00B7154C">
      <w:pPr>
        <w:pStyle w:val="a9"/>
        <w:numPr>
          <w:ilvl w:val="0"/>
          <w:numId w:val="38"/>
        </w:numPr>
        <w:ind w:left="0" w:firstLine="0"/>
        <w:rPr>
          <w:rFonts w:ascii="Times New Roman" w:hAnsi="Times New Roman"/>
          <w:sz w:val="20"/>
          <w:szCs w:val="20"/>
        </w:rPr>
      </w:pPr>
      <w:r w:rsidRPr="00FB5905">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6D70A4" w:rsidRPr="00FB5905" w:rsidRDefault="006D70A4" w:rsidP="00CF0E3F">
      <w:pPr>
        <w:pStyle w:val="a9"/>
        <w:numPr>
          <w:ilvl w:val="0"/>
          <w:numId w:val="7"/>
        </w:numPr>
        <w:jc w:val="both"/>
        <w:rPr>
          <w:rFonts w:ascii="Times New Roman" w:eastAsia="Times New Roman" w:hAnsi="Times New Roman"/>
          <w:sz w:val="20"/>
          <w:szCs w:val="20"/>
        </w:rPr>
      </w:pPr>
      <w:r w:rsidRPr="00FB5905">
        <w:rPr>
          <w:rFonts w:ascii="Times New Roman" w:eastAsia="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6D70A4" w:rsidRPr="00FB5905" w:rsidRDefault="006D70A4" w:rsidP="00CF0E3F">
      <w:pPr>
        <w:pStyle w:val="a9"/>
        <w:numPr>
          <w:ilvl w:val="0"/>
          <w:numId w:val="7"/>
        </w:numPr>
        <w:jc w:val="both"/>
        <w:rPr>
          <w:rFonts w:ascii="Times New Roman" w:eastAsia="Times New Roman" w:hAnsi="Times New Roman"/>
          <w:sz w:val="20"/>
          <w:szCs w:val="20"/>
        </w:rPr>
      </w:pPr>
      <w:r w:rsidRPr="00FB5905">
        <w:rPr>
          <w:rFonts w:ascii="Times New Roman" w:eastAsia="Times New Roman" w:hAnsi="Times New Roman"/>
          <w:sz w:val="20"/>
          <w:szCs w:val="20"/>
        </w:rPr>
        <w:t xml:space="preserve">В случае, если нашей заявке на участие в открытом запросе </w:t>
      </w:r>
      <w:r w:rsidR="00AA745E">
        <w:rPr>
          <w:rFonts w:ascii="Times New Roman" w:eastAsia="Times New Roman" w:hAnsi="Times New Roman"/>
          <w:sz w:val="20"/>
          <w:szCs w:val="20"/>
        </w:rPr>
        <w:t>цен</w:t>
      </w:r>
      <w:r w:rsidRPr="00FB5905">
        <w:rPr>
          <w:rFonts w:ascii="Times New Roman" w:eastAsia="Times New Roman" w:hAnsi="Times New Roman"/>
          <w:sz w:val="20"/>
          <w:szCs w:val="20"/>
        </w:rPr>
        <w:t xml:space="preserve"> будет присвоен второй номер, а победитель открытого запроса </w:t>
      </w:r>
      <w:r w:rsidR="00AA745E">
        <w:rPr>
          <w:rFonts w:ascii="Times New Roman" w:eastAsia="Times New Roman" w:hAnsi="Times New Roman"/>
          <w:sz w:val="20"/>
          <w:szCs w:val="20"/>
        </w:rPr>
        <w:t>цен</w:t>
      </w:r>
      <w:r w:rsidRPr="00FB5905">
        <w:rPr>
          <w:rFonts w:ascii="Times New Roman" w:eastAsia="Times New Roman" w:hAnsi="Times New Roman"/>
          <w:sz w:val="20"/>
          <w:szCs w:val="20"/>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sidR="00AA745E">
        <w:rPr>
          <w:rFonts w:ascii="Times New Roman" w:eastAsia="Times New Roman" w:hAnsi="Times New Roman"/>
          <w:sz w:val="20"/>
          <w:szCs w:val="20"/>
        </w:rPr>
        <w:t>цен</w:t>
      </w:r>
      <w:r w:rsidRPr="00FB5905">
        <w:rPr>
          <w:rFonts w:ascii="Times New Roman" w:eastAsia="Times New Roman" w:hAnsi="Times New Roman"/>
          <w:sz w:val="20"/>
          <w:szCs w:val="20"/>
        </w:rPr>
        <w:t>.</w:t>
      </w:r>
    </w:p>
    <w:p w:rsidR="006D70A4" w:rsidRPr="00FB5905" w:rsidRDefault="006D70A4" w:rsidP="00CF0E3F">
      <w:pPr>
        <w:pStyle w:val="a9"/>
        <w:numPr>
          <w:ilvl w:val="0"/>
          <w:numId w:val="7"/>
        </w:numPr>
        <w:jc w:val="both"/>
        <w:rPr>
          <w:rFonts w:ascii="Times New Roman" w:eastAsia="Times New Roman" w:hAnsi="Times New Roman"/>
          <w:sz w:val="20"/>
          <w:szCs w:val="20"/>
        </w:rPr>
      </w:pPr>
      <w:r w:rsidRPr="00FB5905">
        <w:rPr>
          <w:rFonts w:ascii="Times New Roman" w:eastAsia="Arial Unicode MS" w:hAnsi="Times New Roman"/>
          <w:kern w:val="1"/>
          <w:sz w:val="20"/>
          <w:szCs w:val="20"/>
        </w:rPr>
        <w:t xml:space="preserve">Мы извещены о включении сведений о _____________________________________________ </w:t>
      </w:r>
    </w:p>
    <w:p w:rsidR="006D70A4" w:rsidRPr="00FB5905" w:rsidRDefault="006D70A4" w:rsidP="006D70A4">
      <w:pPr>
        <w:widowControl w:val="0"/>
        <w:suppressAutoHyphens/>
        <w:spacing w:after="0" w:line="240" w:lineRule="auto"/>
        <w:ind w:left="567" w:hanging="567"/>
        <w:jc w:val="both"/>
        <w:rPr>
          <w:rFonts w:ascii="Times New Roman" w:eastAsia="Arial Unicode MS" w:hAnsi="Times New Roman" w:cs="Times New Roman"/>
          <w:i/>
          <w:kern w:val="1"/>
          <w:sz w:val="20"/>
          <w:szCs w:val="20"/>
          <w:vertAlign w:val="superscript"/>
        </w:rPr>
      </w:pPr>
      <w:r w:rsidRPr="00FB5905">
        <w:rPr>
          <w:rFonts w:ascii="Times New Roman" w:eastAsia="Arial Unicode MS" w:hAnsi="Times New Roman" w:cs="Times New Roman"/>
          <w:i/>
          <w:kern w:val="1"/>
          <w:sz w:val="20"/>
          <w:szCs w:val="20"/>
          <w:vertAlign w:val="superscript"/>
        </w:rPr>
        <w:t xml:space="preserve">                                                                                                                                                     (</w:t>
      </w:r>
      <w:proofErr w:type="gramStart"/>
      <w:r w:rsidRPr="00FB5905">
        <w:rPr>
          <w:rFonts w:ascii="Times New Roman" w:eastAsia="Arial Unicode MS" w:hAnsi="Times New Roman" w:cs="Times New Roman"/>
          <w:i/>
          <w:kern w:val="1"/>
          <w:sz w:val="20"/>
          <w:szCs w:val="20"/>
          <w:vertAlign w:val="superscript"/>
        </w:rPr>
        <w:t>наименование  Участника</w:t>
      </w:r>
      <w:proofErr w:type="gramEnd"/>
      <w:r w:rsidRPr="00FB5905">
        <w:rPr>
          <w:rFonts w:ascii="Times New Roman" w:eastAsia="Arial Unicode MS" w:hAnsi="Times New Roman" w:cs="Times New Roman"/>
          <w:i/>
          <w:kern w:val="1"/>
          <w:sz w:val="20"/>
          <w:szCs w:val="20"/>
          <w:vertAlign w:val="superscript"/>
        </w:rPr>
        <w:t xml:space="preserve"> размещения заказа)</w:t>
      </w:r>
    </w:p>
    <w:p w:rsidR="006D70A4" w:rsidRPr="00FB5905" w:rsidRDefault="006D70A4" w:rsidP="006D70A4">
      <w:pPr>
        <w:widowControl w:val="0"/>
        <w:suppressAutoHyphens/>
        <w:spacing w:after="0" w:line="240" w:lineRule="auto"/>
        <w:jc w:val="both"/>
        <w:rPr>
          <w:rFonts w:ascii="Times New Roman" w:eastAsia="Arial Unicode MS" w:hAnsi="Times New Roman" w:cs="Times New Roman"/>
          <w:kern w:val="1"/>
          <w:sz w:val="20"/>
          <w:szCs w:val="20"/>
        </w:rPr>
      </w:pPr>
      <w:r w:rsidRPr="00FB5905">
        <w:rPr>
          <w:rFonts w:ascii="Times New Roman" w:eastAsia="Arial Unicode MS" w:hAnsi="Times New Roman" w:cs="Times New Roman"/>
          <w:kern w:val="1"/>
          <w:sz w:val="20"/>
          <w:szCs w:val="20"/>
        </w:rPr>
        <w:t>в Реестр недобросовестных поставщиков в случае уклонения нами от заключения контракта.</w:t>
      </w:r>
    </w:p>
    <w:p w:rsidR="006D70A4" w:rsidRPr="00FB5905" w:rsidRDefault="006D70A4" w:rsidP="00CF0E3F">
      <w:pPr>
        <w:pStyle w:val="a9"/>
        <w:widowControl w:val="0"/>
        <w:numPr>
          <w:ilvl w:val="0"/>
          <w:numId w:val="7"/>
        </w:numPr>
        <w:suppressAutoHyphens/>
        <w:jc w:val="both"/>
        <w:rPr>
          <w:rFonts w:ascii="Times New Roman" w:eastAsia="Arial Unicode MS" w:hAnsi="Times New Roman"/>
          <w:kern w:val="1"/>
          <w:sz w:val="20"/>
          <w:szCs w:val="20"/>
        </w:rPr>
      </w:pPr>
      <w:r w:rsidRPr="00FB5905">
        <w:rPr>
          <w:rFonts w:ascii="Times New Roman" w:eastAsia="Arial Unicode MS" w:hAnsi="Times New Roman"/>
          <w:kern w:val="1"/>
          <w:sz w:val="20"/>
          <w:szCs w:val="20"/>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 </w:t>
      </w:r>
    </w:p>
    <w:p w:rsidR="006D70A4" w:rsidRPr="00FB5905" w:rsidRDefault="006D70A4" w:rsidP="006D70A4">
      <w:pPr>
        <w:spacing w:after="0" w:line="240" w:lineRule="auto"/>
        <w:ind w:left="567" w:hanging="567"/>
        <w:jc w:val="center"/>
        <w:rPr>
          <w:rFonts w:ascii="Times New Roman" w:eastAsia="Times New Roman" w:hAnsi="Times New Roman" w:cs="Times New Roman"/>
          <w:b/>
          <w:i/>
          <w:sz w:val="20"/>
          <w:szCs w:val="20"/>
          <w:vertAlign w:val="superscript"/>
          <w:lang w:eastAsia="ru-RU"/>
        </w:rPr>
      </w:pPr>
      <w:r w:rsidRPr="00FB5905">
        <w:rPr>
          <w:rFonts w:ascii="Times New Roman" w:eastAsia="Times New Roman" w:hAnsi="Times New Roman" w:cs="Times New Roman"/>
          <w:sz w:val="20"/>
          <w:szCs w:val="20"/>
          <w:vertAlign w:val="superscript"/>
          <w:lang w:eastAsia="ru-RU"/>
        </w:rPr>
        <w:t xml:space="preserve">                                                                                                                             (Ф.И.О., телефон работника Участника размещения заказа)</w:t>
      </w:r>
    </w:p>
    <w:p w:rsidR="006D70A4" w:rsidRPr="00FB5905" w:rsidRDefault="006D70A4" w:rsidP="006D70A4">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_____________________                      __________________    ________________________</w:t>
      </w:r>
    </w:p>
    <w:p w:rsidR="006D70A4" w:rsidRPr="00FB5905" w:rsidRDefault="006D70A4" w:rsidP="006D70A4">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w:t>
      </w:r>
      <w:proofErr w:type="gramStart"/>
      <w:r w:rsidRPr="00FB5905">
        <w:rPr>
          <w:rFonts w:ascii="Times New Roman" w:eastAsia="Times New Roman" w:hAnsi="Times New Roman" w:cs="Times New Roman"/>
          <w:color w:val="000000"/>
          <w:sz w:val="20"/>
          <w:szCs w:val="20"/>
          <w:lang w:eastAsia="ru-RU"/>
        </w:rPr>
        <w:t xml:space="preserve">должность)   </w:t>
      </w:r>
      <w:proofErr w:type="gramEnd"/>
      <w:r w:rsidRPr="00FB5905">
        <w:rPr>
          <w:rFonts w:ascii="Times New Roman" w:eastAsia="Times New Roman" w:hAnsi="Times New Roman" w:cs="Times New Roman"/>
          <w:color w:val="000000"/>
          <w:sz w:val="20"/>
          <w:szCs w:val="20"/>
          <w:lang w:eastAsia="ru-RU"/>
        </w:rPr>
        <w:t xml:space="preserve">                                            (</w:t>
      </w:r>
      <w:r w:rsidRPr="00FB5905">
        <w:rPr>
          <w:rFonts w:ascii="Times New Roman" w:eastAsia="Times New Roman" w:hAnsi="Times New Roman" w:cs="Times New Roman"/>
          <w:sz w:val="20"/>
          <w:szCs w:val="20"/>
          <w:lang w:eastAsia="ru-RU"/>
        </w:rPr>
        <w:t>подпись)                фамилия, имя, отчество</w:t>
      </w:r>
    </w:p>
    <w:p w:rsidR="00B56C0F" w:rsidRPr="00FB5905" w:rsidRDefault="006D70A4" w:rsidP="00B7154C">
      <w:pPr>
        <w:pStyle w:val="a9"/>
        <w:ind w:left="0"/>
        <w:jc w:val="both"/>
        <w:rPr>
          <w:rFonts w:ascii="Times New Roman" w:eastAsia="Times New Roman" w:hAnsi="Times New Roman"/>
          <w:sz w:val="20"/>
          <w:szCs w:val="20"/>
        </w:rPr>
      </w:pPr>
      <w:r w:rsidRPr="00FB5905">
        <w:rPr>
          <w:rFonts w:ascii="Times New Roman" w:eastAsia="Times New Roman" w:hAnsi="Times New Roman"/>
          <w:sz w:val="20"/>
          <w:szCs w:val="20"/>
        </w:rPr>
        <w:t xml:space="preserve">                                                                                                                 (полностью)М.П.</w:t>
      </w:r>
    </w:p>
    <w:p w:rsidR="00B56C0F" w:rsidRDefault="00B56C0F"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5730B7" w:rsidRDefault="005730B7" w:rsidP="00B56C0F">
      <w:pPr>
        <w:pStyle w:val="a9"/>
        <w:ind w:left="0"/>
        <w:jc w:val="right"/>
        <w:rPr>
          <w:rFonts w:ascii="Times New Roman" w:eastAsia="Times New Roman" w:hAnsi="Times New Roman"/>
          <w:sz w:val="20"/>
          <w:szCs w:val="20"/>
        </w:rPr>
      </w:pPr>
    </w:p>
    <w:p w:rsidR="005730B7" w:rsidRPr="00FB5905" w:rsidRDefault="005730B7" w:rsidP="00B56C0F">
      <w:pPr>
        <w:pStyle w:val="a9"/>
        <w:ind w:left="0"/>
        <w:jc w:val="right"/>
        <w:rPr>
          <w:rFonts w:ascii="Times New Roman" w:eastAsia="Times New Roman" w:hAnsi="Times New Roman"/>
          <w:sz w:val="20"/>
          <w:szCs w:val="20"/>
        </w:rPr>
      </w:pPr>
    </w:p>
    <w:p w:rsidR="00881A04" w:rsidRPr="00FB5905" w:rsidRDefault="00881A04" w:rsidP="00CF0E3F">
      <w:pPr>
        <w:pStyle w:val="a9"/>
        <w:numPr>
          <w:ilvl w:val="1"/>
          <w:numId w:val="24"/>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lastRenderedPageBreak/>
        <w:t>ФОРМА АНКЕТЫ УЧАСТНИКА РАЗМЕЩЕНИЯ ЗАКАЗА</w:t>
      </w:r>
    </w:p>
    <w:tbl>
      <w:tblPr>
        <w:tblStyle w:val="aa"/>
        <w:tblW w:w="0" w:type="auto"/>
        <w:tblLook w:val="04A0" w:firstRow="1" w:lastRow="0" w:firstColumn="1" w:lastColumn="0" w:noHBand="0" w:noVBand="1"/>
      </w:tblPr>
      <w:tblGrid>
        <w:gridCol w:w="421"/>
        <w:gridCol w:w="4536"/>
        <w:gridCol w:w="4387"/>
      </w:tblGrid>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Место нахождения участника размещения заказа (для юридического лица) /Место жительства (для физического лица)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Почтовый адрес участника размещения заказа (для юридического лица) /</w:t>
            </w:r>
            <w:r w:rsidRPr="00F01CAE">
              <w:rPr>
                <w:rFonts w:ascii="Times New Roman" w:eastAsia="Times New Roman" w:hAnsi="Times New Roman"/>
                <w:sz w:val="20"/>
                <w:szCs w:val="20"/>
              </w:rPr>
              <w:t xml:space="preserve"> </w:t>
            </w:r>
            <w:r w:rsidRPr="00F01CAE">
              <w:rPr>
                <w:rFonts w:ascii="Times New Roman" w:hAnsi="Times New Roman"/>
                <w:sz w:val="20"/>
                <w:szCs w:val="20"/>
              </w:rPr>
              <w:t>Место жительства (для физического лица)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Контактный телефон</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Адрес электронной почты</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Фамилия, имя, отчество руководителя (полностью)</w:t>
            </w:r>
            <w:r w:rsidRPr="00F01CAE">
              <w:rPr>
                <w:rFonts w:ascii="Times New Roman" w:eastAsia="Times New Roman" w:hAnsi="Times New Roman"/>
                <w:sz w:val="20"/>
                <w:szCs w:val="20"/>
              </w:rPr>
              <w:t xml:space="preserve"> </w:t>
            </w:r>
            <w:r w:rsidRPr="00F01CAE">
              <w:rPr>
                <w:rFonts w:ascii="Times New Roman" w:hAnsi="Times New Roman"/>
                <w:sz w:val="20"/>
                <w:szCs w:val="20"/>
              </w:rPr>
              <w:t>участника размещения заказа (для юридического лица)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F01CAE">
              <w:rPr>
                <w:rFonts w:ascii="Times New Roman" w:eastAsia="Times New Roman" w:hAnsi="Times New Roman"/>
                <w:sz w:val="20"/>
                <w:szCs w:val="20"/>
              </w:rPr>
              <w:t xml:space="preserve"> </w:t>
            </w:r>
            <w:r w:rsidRPr="00F01CAE">
              <w:rPr>
                <w:rFonts w:ascii="Times New Roman" w:hAnsi="Times New Roman"/>
                <w:sz w:val="20"/>
                <w:szCs w:val="20"/>
              </w:rPr>
              <w:t>(для юридического лица)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Регистрационные данные участника размещения заказа (для юридического лица):</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Дата, место и орган регистрации;</w:t>
            </w:r>
          </w:p>
          <w:p w:rsidR="001E4CAE" w:rsidRPr="00F01CAE" w:rsidRDefault="001E4CAE" w:rsidP="00D02F28">
            <w:pPr>
              <w:pStyle w:val="a9"/>
              <w:ind w:left="0"/>
              <w:rPr>
                <w:rFonts w:ascii="Times New Roman" w:hAnsi="Times New Roman"/>
                <w:sz w:val="20"/>
                <w:szCs w:val="20"/>
              </w:rPr>
            </w:pPr>
            <w:r w:rsidRPr="00F01CAE">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ИНН участника размещения заказа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КПП участника размещения заказа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ОГРН/ОГРНИП участника размещения заказа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ОКПО участника размещения заказа</w:t>
            </w:r>
          </w:p>
        </w:tc>
        <w:tc>
          <w:tcPr>
            <w:tcW w:w="4387" w:type="dxa"/>
          </w:tcPr>
          <w:p w:rsidR="001E4CAE" w:rsidRPr="00F01CAE" w:rsidRDefault="001E4CAE" w:rsidP="00D02F28">
            <w:pPr>
              <w:pStyle w:val="a9"/>
              <w:ind w:left="0"/>
              <w:rPr>
                <w:rFonts w:ascii="Times New Roman" w:hAnsi="Times New Roman"/>
                <w:sz w:val="20"/>
                <w:szCs w:val="20"/>
              </w:rPr>
            </w:pPr>
          </w:p>
        </w:tc>
      </w:tr>
      <w:tr w:rsidR="001E4CAE" w:rsidRPr="00F01CAE" w:rsidTr="00D02F28">
        <w:tc>
          <w:tcPr>
            <w:tcW w:w="421" w:type="dxa"/>
          </w:tcPr>
          <w:p w:rsidR="001E4CAE" w:rsidRPr="00F01CAE" w:rsidRDefault="001E4CAE" w:rsidP="001E4CAE">
            <w:pPr>
              <w:pStyle w:val="a9"/>
              <w:numPr>
                <w:ilvl w:val="2"/>
                <w:numId w:val="48"/>
              </w:numPr>
              <w:rPr>
                <w:rFonts w:ascii="Times New Roman" w:hAnsi="Times New Roman"/>
                <w:sz w:val="20"/>
                <w:szCs w:val="20"/>
              </w:rPr>
            </w:pPr>
          </w:p>
        </w:tc>
        <w:tc>
          <w:tcPr>
            <w:tcW w:w="4536" w:type="dxa"/>
          </w:tcPr>
          <w:p w:rsidR="001E4CAE" w:rsidRPr="00F01CAE" w:rsidRDefault="001E4CAE" w:rsidP="00D02F28">
            <w:pPr>
              <w:rPr>
                <w:rFonts w:ascii="Times New Roman" w:hAnsi="Times New Roman"/>
                <w:sz w:val="20"/>
                <w:szCs w:val="20"/>
              </w:rPr>
            </w:pPr>
            <w:r w:rsidRPr="00F01CAE">
              <w:rPr>
                <w:rFonts w:ascii="Times New Roman" w:hAnsi="Times New Roman"/>
                <w:sz w:val="20"/>
                <w:szCs w:val="20"/>
              </w:rPr>
              <w:t>Банковские реквизиты (может быть несколько):</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Наименование обслуживающего банка;</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Расчетный счет;</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Корреспондентский счет;</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 xml:space="preserve">Код БИК; </w:t>
            </w:r>
          </w:p>
          <w:p w:rsidR="001E4CAE" w:rsidRPr="00F01CAE" w:rsidRDefault="001E4CAE" w:rsidP="00D02F28">
            <w:pPr>
              <w:rPr>
                <w:rFonts w:ascii="Times New Roman" w:hAnsi="Times New Roman"/>
                <w:sz w:val="20"/>
                <w:szCs w:val="20"/>
              </w:rPr>
            </w:pPr>
            <w:r w:rsidRPr="00F01CAE">
              <w:rPr>
                <w:rFonts w:ascii="Times New Roman" w:hAnsi="Times New Roman"/>
                <w:sz w:val="20"/>
                <w:szCs w:val="20"/>
              </w:rPr>
              <w:t>Код ОКПО/КПП</w:t>
            </w:r>
          </w:p>
        </w:tc>
        <w:tc>
          <w:tcPr>
            <w:tcW w:w="4387" w:type="dxa"/>
          </w:tcPr>
          <w:p w:rsidR="001E4CAE" w:rsidRPr="00F01CAE" w:rsidRDefault="001E4CAE" w:rsidP="00D02F28">
            <w:pPr>
              <w:pStyle w:val="a9"/>
              <w:ind w:left="0"/>
              <w:rPr>
                <w:rFonts w:ascii="Times New Roman" w:hAnsi="Times New Roman"/>
                <w:sz w:val="20"/>
                <w:szCs w:val="20"/>
              </w:rPr>
            </w:pPr>
          </w:p>
        </w:tc>
      </w:tr>
    </w:tbl>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______________                            ________________                   ______________________</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w:t>
      </w:r>
      <w:r w:rsidRPr="00FB5905">
        <w:rPr>
          <w:rFonts w:ascii="Times New Roman" w:eastAsia="Times New Roman" w:hAnsi="Times New Roman" w:cs="Times New Roman"/>
          <w:sz w:val="20"/>
          <w:szCs w:val="20"/>
          <w:lang w:eastAsia="ru-RU"/>
        </w:rPr>
        <w:t>должность                                          подпись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(полностью)</w:t>
      </w:r>
    </w:p>
    <w:p w:rsidR="006904EA" w:rsidRPr="00FB5905" w:rsidRDefault="00881A04" w:rsidP="006904EA">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sz w:val="20"/>
          <w:szCs w:val="20"/>
          <w:vertAlign w:val="superscript"/>
          <w:lang w:eastAsia="ru-RU"/>
        </w:rPr>
        <w:t>М.П.</w:t>
      </w: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1"/>
          <w:numId w:val="24"/>
        </w:numPr>
        <w:ind w:left="0" w:firstLine="0"/>
        <w:jc w:val="center"/>
        <w:rPr>
          <w:rFonts w:ascii="Times New Roman" w:eastAsia="Times New Roman" w:hAnsi="Times New Roman"/>
          <w:color w:val="000000"/>
          <w:sz w:val="20"/>
          <w:szCs w:val="20"/>
        </w:rPr>
      </w:pPr>
      <w:r w:rsidRPr="00FB5905">
        <w:rPr>
          <w:rFonts w:ascii="Times New Roman" w:eastAsia="Times New Roman" w:hAnsi="Times New Roman"/>
          <w:b/>
          <w:bCs/>
          <w:sz w:val="20"/>
          <w:szCs w:val="20"/>
        </w:rPr>
        <w:lastRenderedPageBreak/>
        <w:t>ФОРМА ЗАПРОСА О ПРЕДОСТАВЛЕНИИ РАЗЪЯСНЕНИЙ ПОЛОЖЕНИЙ</w:t>
      </w:r>
      <w:r w:rsidR="006904EA" w:rsidRPr="00FB5905">
        <w:rPr>
          <w:rFonts w:ascii="Times New Roman" w:eastAsia="Times New Roman" w:hAnsi="Times New Roman"/>
          <w:b/>
          <w:bCs/>
          <w:sz w:val="20"/>
          <w:szCs w:val="20"/>
        </w:rPr>
        <w:t xml:space="preserve"> </w:t>
      </w:r>
      <w:r w:rsidRPr="00FB5905">
        <w:rPr>
          <w:rFonts w:ascii="Times New Roman" w:eastAsia="Times New Roman" w:hAnsi="Times New Roman"/>
          <w:b/>
          <w:bCs/>
          <w:sz w:val="20"/>
          <w:szCs w:val="20"/>
        </w:rPr>
        <w:t>ЗАКУПОЧНОЙ ДОКУМЕНТАЦИИ</w:t>
      </w:r>
    </w:p>
    <w:p w:rsidR="00881A04" w:rsidRPr="00FB5905" w:rsidRDefault="00881A04" w:rsidP="008F2989">
      <w:pPr>
        <w:spacing w:after="0" w:line="240" w:lineRule="auto"/>
        <w:ind w:left="567" w:hanging="567"/>
        <w:rPr>
          <w:rFonts w:ascii="Times New Roman" w:eastAsia="Times New Roman" w:hAnsi="Times New Roman" w:cs="Times New Roman"/>
          <w:b/>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Директору ОАО «СУЭНКО» </w:t>
      </w: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К.И. Фрумкину</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6904EA">
      <w:pPr>
        <w:snapToGrid w:val="0"/>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О предоставлении разъяснений </w:t>
      </w:r>
    </w:p>
    <w:p w:rsidR="00881A04" w:rsidRPr="00FB5905" w:rsidRDefault="00881A04" w:rsidP="006904EA">
      <w:pPr>
        <w:snapToGrid w:val="0"/>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положений закупочной документации</w:t>
      </w:r>
    </w:p>
    <w:p w:rsidR="00881A04" w:rsidRPr="00FB5905" w:rsidRDefault="00881A04" w:rsidP="006904EA">
      <w:pPr>
        <w:snapToGrid w:val="0"/>
        <w:spacing w:after="0" w:line="240" w:lineRule="auto"/>
        <w:jc w:val="center"/>
        <w:rPr>
          <w:rFonts w:ascii="Times New Roman" w:eastAsia="Times New Roman" w:hAnsi="Times New Roman" w:cs="Times New Roman"/>
          <w:b/>
          <w:sz w:val="20"/>
          <w:szCs w:val="20"/>
          <w:lang w:eastAsia="ru-RU"/>
        </w:rPr>
      </w:pPr>
    </w:p>
    <w:p w:rsidR="006904EA" w:rsidRPr="00FB5905" w:rsidRDefault="006904EA" w:rsidP="006904EA">
      <w:pPr>
        <w:snapToGrid w:val="0"/>
        <w:spacing w:after="0" w:line="240" w:lineRule="auto"/>
        <w:jc w:val="center"/>
        <w:rPr>
          <w:rFonts w:ascii="Times New Roman" w:eastAsia="Times New Roman" w:hAnsi="Times New Roman" w:cs="Times New Roman"/>
          <w:b/>
          <w:sz w:val="20"/>
          <w:szCs w:val="20"/>
          <w:lang w:eastAsia="ru-RU"/>
        </w:rPr>
      </w:pPr>
    </w:p>
    <w:p w:rsidR="00881A04" w:rsidRPr="00FB5905" w:rsidRDefault="00881A04" w:rsidP="006904EA">
      <w:pPr>
        <w:spacing w:after="0" w:line="240" w:lineRule="auto"/>
        <w:ind w:firstLine="426"/>
        <w:jc w:val="both"/>
        <w:rPr>
          <w:rFonts w:ascii="Times New Roman" w:eastAsia="Times New Roman" w:hAnsi="Times New Roman" w:cs="Times New Roman"/>
          <w:bCs/>
          <w:iCs/>
          <w:sz w:val="20"/>
          <w:szCs w:val="20"/>
          <w:lang w:eastAsia="ru-RU"/>
        </w:rPr>
      </w:pPr>
      <w:r w:rsidRPr="00FB5905">
        <w:rPr>
          <w:rFonts w:ascii="Times New Roman" w:eastAsia="Times New Roman" w:hAnsi="Times New Roman" w:cs="Times New Roman"/>
          <w:sz w:val="20"/>
          <w:szCs w:val="20"/>
          <w:lang w:eastAsia="ru-RU"/>
        </w:rPr>
        <w:t xml:space="preserve">Просим разъяснить следующие положения закупочной документации на проведение открытого запроса </w:t>
      </w:r>
      <w:r w:rsidR="007D2593"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(закупка № </w:t>
      </w:r>
      <w:r w:rsidR="00B7154C" w:rsidRPr="00FB5905">
        <w:rPr>
          <w:rFonts w:ascii="Times New Roman" w:eastAsia="Times New Roman" w:hAnsi="Times New Roman" w:cs="Times New Roman"/>
          <w:sz w:val="20"/>
          <w:szCs w:val="20"/>
          <w:lang w:eastAsia="ru-RU"/>
        </w:rPr>
        <w:t>2</w:t>
      </w:r>
      <w:r w:rsidR="001E4CAE">
        <w:rPr>
          <w:rFonts w:ascii="Times New Roman" w:eastAsia="Times New Roman" w:hAnsi="Times New Roman" w:cs="Times New Roman"/>
          <w:sz w:val="20"/>
          <w:szCs w:val="20"/>
          <w:lang w:eastAsia="ru-RU"/>
        </w:rPr>
        <w:t>4</w:t>
      </w:r>
      <w:r w:rsidR="00567C49">
        <w:rPr>
          <w:rFonts w:ascii="Times New Roman" w:eastAsia="Times New Roman" w:hAnsi="Times New Roman" w:cs="Times New Roman"/>
          <w:sz w:val="20"/>
          <w:szCs w:val="20"/>
          <w:lang w:eastAsia="ru-RU"/>
        </w:rPr>
        <w:t>2</w:t>
      </w:r>
      <w:r w:rsidR="00870329" w:rsidRPr="00FB5905">
        <w:rPr>
          <w:rFonts w:ascii="Times New Roman" w:eastAsia="Times New Roman" w:hAnsi="Times New Roman" w:cs="Times New Roman"/>
          <w:sz w:val="20"/>
          <w:szCs w:val="20"/>
          <w:lang w:eastAsia="ru-RU"/>
        </w:rPr>
        <w:t>/2015</w:t>
      </w:r>
      <w:r w:rsidRPr="00FB5905">
        <w:rPr>
          <w:rFonts w:ascii="Times New Roman" w:eastAsia="Times New Roman" w:hAnsi="Times New Roman" w:cs="Times New Roman"/>
          <w:sz w:val="20"/>
          <w:szCs w:val="20"/>
          <w:lang w:eastAsia="ru-RU"/>
        </w:rPr>
        <w:t>)</w:t>
      </w:r>
      <w:r w:rsidR="00C42771" w:rsidRPr="00FB5905">
        <w:rPr>
          <w:rFonts w:ascii="Times New Roman" w:eastAsia="Times New Roman" w:hAnsi="Times New Roman" w:cs="Times New Roman"/>
          <w:sz w:val="20"/>
          <w:szCs w:val="20"/>
          <w:lang w:eastAsia="ru-RU"/>
        </w:rPr>
        <w:t xml:space="preserve"> </w:t>
      </w:r>
      <w:r w:rsidRPr="00FB5905">
        <w:rPr>
          <w:rFonts w:ascii="Times New Roman" w:eastAsia="Times New Roman" w:hAnsi="Times New Roman" w:cs="Times New Roman"/>
          <w:color w:val="000000"/>
          <w:sz w:val="20"/>
          <w:szCs w:val="20"/>
          <w:lang w:eastAsia="ru-RU"/>
        </w:rPr>
        <w:t>на</w:t>
      </w:r>
      <w:r w:rsidR="00567C49" w:rsidRPr="00567C49">
        <w:rPr>
          <w:rFonts w:ascii="Times New Roman" w:eastAsia="Times New Roman" w:hAnsi="Times New Roman" w:cs="Times New Roman"/>
          <w:sz w:val="20"/>
          <w:szCs w:val="20"/>
          <w:lang w:eastAsia="ru-RU"/>
        </w:rPr>
        <w:t xml:space="preserve"> </w:t>
      </w:r>
      <w:r w:rsidR="00567C49" w:rsidRPr="00567C49">
        <w:rPr>
          <w:rFonts w:ascii="Times New Roman" w:eastAsia="Times New Roman" w:hAnsi="Times New Roman" w:cs="Times New Roman"/>
          <w:color w:val="000000"/>
          <w:sz w:val="20"/>
          <w:szCs w:val="20"/>
          <w:lang w:eastAsia="ru-RU"/>
        </w:rPr>
        <w:t>поставку средств электрозащиты для Тобольского филиала ПАО «СУЭНКО»</w:t>
      </w:r>
      <w:r w:rsidRPr="00FB5905">
        <w:rPr>
          <w:rFonts w:ascii="Times New Roman" w:eastAsia="Times New Roman" w:hAnsi="Times New Roman" w:cs="Times New Roman"/>
          <w:bCs/>
          <w:iCs/>
          <w:sz w:val="20"/>
          <w:szCs w:val="20"/>
          <w:lang w:eastAsia="ru-RU"/>
        </w:rPr>
        <w:t>:</w:t>
      </w:r>
    </w:p>
    <w:tbl>
      <w:tblPr>
        <w:tblStyle w:val="aa"/>
        <w:tblW w:w="0" w:type="auto"/>
        <w:tblLook w:val="04A0" w:firstRow="1" w:lastRow="0" w:firstColumn="1" w:lastColumn="0" w:noHBand="0" w:noVBand="1"/>
      </w:tblPr>
      <w:tblGrid>
        <w:gridCol w:w="3115"/>
        <w:gridCol w:w="3115"/>
        <w:gridCol w:w="3115"/>
      </w:tblGrid>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п/п</w:t>
            </w:r>
          </w:p>
        </w:tc>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Раздел закупочной документации</w:t>
            </w:r>
          </w:p>
        </w:tc>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Содержание запроса на разъяснение положений закупочной документации</w:t>
            </w: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bl>
    <w:p w:rsidR="006904EA" w:rsidRPr="00FB5905" w:rsidRDefault="006904EA" w:rsidP="006904EA">
      <w:pPr>
        <w:spacing w:after="0" w:line="240" w:lineRule="auto"/>
        <w:ind w:firstLine="426"/>
        <w:jc w:val="both"/>
        <w:rPr>
          <w:rFonts w:ascii="Times New Roman" w:eastAsia="Times New Roman" w:hAnsi="Times New Roman" w:cs="Times New Roman"/>
          <w:sz w:val="20"/>
          <w:szCs w:val="20"/>
          <w:lang w:eastAsia="ru-RU"/>
        </w:rPr>
      </w:pPr>
    </w:p>
    <w:p w:rsidR="00881A04" w:rsidRPr="00FB5905" w:rsidRDefault="00881A04" w:rsidP="006904EA">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Ответ на запрос просим направить:</w:t>
      </w: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pBdr>
          <w:top w:val="single" w:sz="6" w:space="1" w:color="auto"/>
          <w:between w:val="single" w:sz="6" w:space="1" w:color="auto"/>
        </w:pBdr>
        <w:snapToGrid w:val="0"/>
        <w:spacing w:after="0" w:line="240" w:lineRule="auto"/>
        <w:ind w:left="567" w:hanging="567"/>
        <w:jc w:val="center"/>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i/>
          <w:sz w:val="20"/>
          <w:szCs w:val="20"/>
          <w:lang w:eastAsia="ru-RU"/>
        </w:rPr>
        <w:t>(наименование организации, почтовый адрес и/или адрес электронной почты)</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_______________                            ________________                  _____________________             </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Должность                                          подпись</w:t>
      </w:r>
      <w:r w:rsidRPr="00FB5905">
        <w:rPr>
          <w:rFonts w:ascii="Times New Roman" w:eastAsia="Times New Roman" w:hAnsi="Times New Roman" w:cs="Times New Roman"/>
          <w:sz w:val="20"/>
          <w:szCs w:val="20"/>
          <w:lang w:eastAsia="ru-RU"/>
        </w:rPr>
        <w:t xml:space="preserve">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(полностью)</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                                                                                                                                             </w:t>
      </w:r>
      <w:r w:rsidRPr="00FB5905">
        <w:rPr>
          <w:rFonts w:ascii="Times New Roman" w:eastAsia="Times New Roman" w:hAnsi="Times New Roman" w:cs="Times New Roman"/>
          <w:sz w:val="20"/>
          <w:szCs w:val="20"/>
          <w:vertAlign w:val="superscript"/>
          <w:lang w:eastAsia="ru-RU"/>
        </w:rPr>
        <w:t>М.П.</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br w:type="page"/>
      </w:r>
    </w:p>
    <w:p w:rsidR="00881A04" w:rsidRPr="00FB5905" w:rsidRDefault="00881A04" w:rsidP="00CF0E3F">
      <w:pPr>
        <w:pStyle w:val="a9"/>
        <w:numPr>
          <w:ilvl w:val="1"/>
          <w:numId w:val="24"/>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lastRenderedPageBreak/>
        <w:t>ФОРМА ЗАЯВЛЕНИЯ ОБ ОТЗЫВЕ ЗАЯВКИ НА УЧАСТИЕ В ЗАКУПКЕ</w:t>
      </w:r>
    </w:p>
    <w:p w:rsidR="00881A04" w:rsidRPr="00FB5905" w:rsidRDefault="00881A04" w:rsidP="008F2989">
      <w:pPr>
        <w:spacing w:after="0" w:line="240" w:lineRule="auto"/>
        <w:ind w:left="567" w:hanging="567"/>
        <w:jc w:val="center"/>
        <w:rPr>
          <w:rFonts w:ascii="Times New Roman" w:eastAsia="Times New Roman" w:hAnsi="Times New Roman" w:cs="Times New Roman"/>
          <w:b/>
          <w:i/>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p>
    <w:p w:rsidR="00881A04" w:rsidRPr="00FB5905" w:rsidRDefault="00881A04" w:rsidP="008F2989">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Директору ОАО «СУЭНКО» </w:t>
      </w: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К.И. Фрумкину</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 xml:space="preserve">Заявление об отзыве </w:t>
      </w: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заявки на участие в закупке</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Настоящим письмом _________________________________________________</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i/>
          <w:sz w:val="20"/>
          <w:szCs w:val="20"/>
          <w:lang w:eastAsia="ru-RU"/>
        </w:rPr>
        <w:t xml:space="preserve">                                         (полное наименование участника размещения заказа)</w:t>
      </w:r>
      <w:r w:rsidRPr="00FB5905">
        <w:rPr>
          <w:rFonts w:ascii="Times New Roman" w:eastAsia="Times New Roman" w:hAnsi="Times New Roman" w:cs="Times New Roman"/>
          <w:sz w:val="20"/>
          <w:szCs w:val="20"/>
          <w:lang w:eastAsia="ru-RU"/>
        </w:rPr>
        <w:t xml:space="preserve"> </w:t>
      </w:r>
    </w:p>
    <w:p w:rsidR="003E41AD" w:rsidRPr="00FB5905" w:rsidRDefault="00881A04" w:rsidP="008F2989">
      <w:pPr>
        <w:pBdr>
          <w:bottom w:val="single" w:sz="12" w:space="1" w:color="auto"/>
        </w:pBdr>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уведомляем Вас, что отзываем свою заявку на участие в открытом запросе </w:t>
      </w:r>
      <w:r w:rsidR="00DC2871"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(закупка № </w:t>
      </w:r>
      <w:r w:rsidR="00B7154C" w:rsidRPr="00FB5905">
        <w:rPr>
          <w:rFonts w:ascii="Times New Roman" w:eastAsia="Times New Roman" w:hAnsi="Times New Roman" w:cs="Times New Roman"/>
          <w:sz w:val="20"/>
          <w:szCs w:val="20"/>
          <w:lang w:eastAsia="ru-RU"/>
        </w:rPr>
        <w:t>2</w:t>
      </w:r>
      <w:r w:rsidR="001E4CAE">
        <w:rPr>
          <w:rFonts w:ascii="Times New Roman" w:eastAsia="Times New Roman" w:hAnsi="Times New Roman" w:cs="Times New Roman"/>
          <w:sz w:val="20"/>
          <w:szCs w:val="20"/>
          <w:lang w:eastAsia="ru-RU"/>
        </w:rPr>
        <w:t>4</w:t>
      </w:r>
      <w:r w:rsidR="00567C49">
        <w:rPr>
          <w:rFonts w:ascii="Times New Roman" w:eastAsia="Times New Roman" w:hAnsi="Times New Roman" w:cs="Times New Roman"/>
          <w:sz w:val="20"/>
          <w:szCs w:val="20"/>
          <w:lang w:eastAsia="ru-RU"/>
        </w:rPr>
        <w:t>2</w:t>
      </w:r>
      <w:r w:rsidR="00870329" w:rsidRPr="00FB5905">
        <w:rPr>
          <w:rFonts w:ascii="Times New Roman" w:eastAsia="Times New Roman" w:hAnsi="Times New Roman" w:cs="Times New Roman"/>
          <w:sz w:val="20"/>
          <w:szCs w:val="20"/>
          <w:lang w:eastAsia="ru-RU"/>
        </w:rPr>
        <w:t>/</w:t>
      </w:r>
      <w:r w:rsidRPr="00FB5905">
        <w:rPr>
          <w:rFonts w:ascii="Times New Roman" w:eastAsia="Times New Roman" w:hAnsi="Times New Roman" w:cs="Times New Roman"/>
          <w:sz w:val="20"/>
          <w:szCs w:val="20"/>
          <w:lang w:eastAsia="ru-RU"/>
        </w:rPr>
        <w:t>201</w:t>
      </w:r>
      <w:r w:rsidR="00870329" w:rsidRPr="00FB5905">
        <w:rPr>
          <w:rFonts w:ascii="Times New Roman" w:eastAsia="Times New Roman" w:hAnsi="Times New Roman" w:cs="Times New Roman"/>
          <w:sz w:val="20"/>
          <w:szCs w:val="20"/>
          <w:lang w:eastAsia="ru-RU"/>
        </w:rPr>
        <w:t>5</w:t>
      </w:r>
      <w:r w:rsidRPr="00FB5905">
        <w:rPr>
          <w:rFonts w:ascii="Times New Roman" w:eastAsia="Times New Roman" w:hAnsi="Times New Roman" w:cs="Times New Roman"/>
          <w:sz w:val="20"/>
          <w:szCs w:val="20"/>
          <w:lang w:eastAsia="ru-RU"/>
        </w:rPr>
        <w:t>)</w:t>
      </w:r>
      <w:r w:rsidR="001F581F" w:rsidRPr="00FB5905">
        <w:rPr>
          <w:rFonts w:ascii="Times New Roman" w:eastAsia="Times New Roman" w:hAnsi="Times New Roman" w:cs="Times New Roman"/>
          <w:sz w:val="20"/>
          <w:szCs w:val="20"/>
          <w:lang w:eastAsia="ru-RU"/>
        </w:rPr>
        <w:t xml:space="preserve"> </w:t>
      </w:r>
      <w:r w:rsidR="00DC7F3C" w:rsidRPr="00FB5905">
        <w:rPr>
          <w:rFonts w:ascii="Times New Roman" w:eastAsia="Times New Roman" w:hAnsi="Times New Roman" w:cs="Times New Roman"/>
          <w:color w:val="000000"/>
          <w:sz w:val="20"/>
          <w:szCs w:val="20"/>
          <w:lang w:eastAsia="ru-RU"/>
        </w:rPr>
        <w:t>на</w:t>
      </w:r>
      <w:r w:rsidR="00567C49">
        <w:rPr>
          <w:rFonts w:ascii="Times New Roman" w:eastAsia="Times New Roman" w:hAnsi="Times New Roman" w:cs="Times New Roman"/>
          <w:sz w:val="20"/>
          <w:szCs w:val="20"/>
          <w:lang w:eastAsia="ru-RU"/>
        </w:rPr>
        <w:t xml:space="preserve"> </w:t>
      </w:r>
      <w:r w:rsidR="00567C49" w:rsidRPr="00567C49">
        <w:rPr>
          <w:rFonts w:ascii="Times New Roman" w:eastAsia="Times New Roman" w:hAnsi="Times New Roman" w:cs="Times New Roman"/>
          <w:color w:val="000000"/>
          <w:sz w:val="20"/>
          <w:szCs w:val="20"/>
          <w:lang w:eastAsia="ru-RU"/>
        </w:rPr>
        <w:t>поставку средств электрозащиты для Тобольского филиала ПАО «СУЭНКО»</w:t>
      </w:r>
      <w:r w:rsidRPr="00FB5905">
        <w:rPr>
          <w:rFonts w:ascii="Times New Roman" w:eastAsia="Times New Roman" w:hAnsi="Times New Roman" w:cs="Times New Roman"/>
          <w:sz w:val="20"/>
          <w:szCs w:val="20"/>
          <w:lang w:eastAsia="ru-RU"/>
        </w:rPr>
        <w:t xml:space="preserve">, и направляем своего представителя </w:t>
      </w:r>
    </w:p>
    <w:p w:rsidR="00881A04" w:rsidRPr="00FB5905" w:rsidRDefault="00881A04" w:rsidP="008F2989">
      <w:pPr>
        <w:pBdr>
          <w:bottom w:val="single" w:sz="12" w:space="1" w:color="auto"/>
        </w:pBdr>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w:t>
      </w:r>
    </w:p>
    <w:p w:rsidR="00881A04" w:rsidRPr="00FB5905" w:rsidRDefault="00881A04" w:rsidP="008F2989">
      <w:pPr>
        <w:spacing w:after="0" w:line="240" w:lineRule="auto"/>
        <w:ind w:left="567" w:hanging="567"/>
        <w:jc w:val="center"/>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i/>
          <w:sz w:val="20"/>
          <w:szCs w:val="20"/>
          <w:lang w:eastAsia="ru-RU"/>
        </w:rPr>
        <w:t>(Ф.И.О. полностью, должность, паспортные данные)</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которому доверяем отозвать заявку на участие в открытом запросе </w:t>
      </w:r>
      <w:r w:rsidR="003E41AD"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(действительно при предъявлении доверенности и документа, удостоверяющего личность).</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Приложение:</w:t>
      </w:r>
    </w:p>
    <w:p w:rsidR="001F581F" w:rsidRPr="00FB5905" w:rsidRDefault="001F581F"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CF0E3F">
      <w:pPr>
        <w:numPr>
          <w:ilvl w:val="0"/>
          <w:numId w:val="3"/>
        </w:num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Доверенность на право отзыва заявки на участие в закупке №______от</w:t>
      </w:r>
      <w:r w:rsidR="003E41AD" w:rsidRPr="00FB5905">
        <w:rPr>
          <w:rFonts w:ascii="Times New Roman" w:eastAsia="Times New Roman" w:hAnsi="Times New Roman" w:cs="Times New Roman"/>
          <w:sz w:val="20"/>
          <w:szCs w:val="20"/>
          <w:lang w:eastAsia="ru-RU"/>
        </w:rPr>
        <w:t xml:space="preserve"> </w:t>
      </w:r>
      <w:r w:rsidRPr="00FB5905">
        <w:rPr>
          <w:rFonts w:ascii="Times New Roman" w:eastAsia="Times New Roman" w:hAnsi="Times New Roman" w:cs="Times New Roman"/>
          <w:sz w:val="20"/>
          <w:szCs w:val="20"/>
          <w:lang w:eastAsia="ru-RU"/>
        </w:rPr>
        <w:t>«___</w:t>
      </w:r>
      <w:proofErr w:type="gramStart"/>
      <w:r w:rsidRPr="00FB5905">
        <w:rPr>
          <w:rFonts w:ascii="Times New Roman" w:eastAsia="Times New Roman" w:hAnsi="Times New Roman" w:cs="Times New Roman"/>
          <w:sz w:val="20"/>
          <w:szCs w:val="20"/>
          <w:lang w:eastAsia="ru-RU"/>
        </w:rPr>
        <w:t>_»_</w:t>
      </w:r>
      <w:proofErr w:type="gramEnd"/>
      <w:r w:rsidRPr="00FB5905">
        <w:rPr>
          <w:rFonts w:ascii="Times New Roman" w:eastAsia="Times New Roman" w:hAnsi="Times New Roman" w:cs="Times New Roman"/>
          <w:sz w:val="20"/>
          <w:szCs w:val="20"/>
          <w:lang w:eastAsia="ru-RU"/>
        </w:rPr>
        <w:t>______20___;</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____________________                          __________________          ____________________</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должность                                             подпись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vertAlign w:val="superscript"/>
          <w:lang w:eastAsia="ru-RU"/>
        </w:rPr>
        <w:tab/>
        <w:t xml:space="preserve">                                                                                                                                                                           </w:t>
      </w:r>
      <w:r w:rsidRPr="00FB5905">
        <w:rPr>
          <w:rFonts w:ascii="Times New Roman" w:eastAsia="Times New Roman" w:hAnsi="Times New Roman" w:cs="Times New Roman"/>
          <w:sz w:val="20"/>
          <w:szCs w:val="20"/>
          <w:lang w:eastAsia="ru-RU"/>
        </w:rPr>
        <w:t>(полностью)</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sz w:val="20"/>
          <w:szCs w:val="20"/>
          <w:vertAlign w:val="superscript"/>
          <w:lang w:eastAsia="ru-RU"/>
        </w:rPr>
        <w:t xml:space="preserve">                                                                                                                                                                                                                              М.П.</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Default="00881A04"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Pr="00FB5905" w:rsidRDefault="00FB5905" w:rsidP="008F2989">
      <w:pPr>
        <w:spacing w:after="0" w:line="240" w:lineRule="auto"/>
        <w:ind w:left="567" w:hanging="567"/>
        <w:rPr>
          <w:rFonts w:ascii="Times New Roman" w:eastAsia="Times New Roman" w:hAnsi="Times New Roman" w:cs="Times New Roman"/>
          <w:b/>
          <w:sz w:val="20"/>
          <w:szCs w:val="20"/>
          <w:lang w:eastAsia="ru-RU"/>
        </w:rPr>
        <w:sectPr w:rsidR="00FB5905" w:rsidRPr="00FB5905" w:rsidSect="005400AF">
          <w:footerReference w:type="default" r:id="rId15"/>
          <w:type w:val="continuous"/>
          <w:pgSz w:w="11906" w:h="16838" w:code="9"/>
          <w:pgMar w:top="709" w:right="850" w:bottom="1134" w:left="1701" w:header="708" w:footer="708" w:gutter="0"/>
          <w:pgNumType w:start="1"/>
          <w:cols w:space="708"/>
          <w:titlePg/>
          <w:docGrid w:linePitch="360"/>
        </w:sectPr>
      </w:pPr>
    </w:p>
    <w:p w:rsidR="00881A04" w:rsidRPr="00FB5905" w:rsidRDefault="00881A04" w:rsidP="008F2989">
      <w:pPr>
        <w:tabs>
          <w:tab w:val="center" w:pos="7568"/>
        </w:tabs>
        <w:spacing w:after="0" w:line="240" w:lineRule="auto"/>
        <w:ind w:left="567" w:hanging="567"/>
        <w:rPr>
          <w:rFonts w:ascii="Times New Roman" w:eastAsia="Times New Roman" w:hAnsi="Times New Roman" w:cs="Times New Roman"/>
          <w:sz w:val="20"/>
          <w:szCs w:val="20"/>
          <w:lang w:eastAsia="ru-RU"/>
        </w:rPr>
        <w:sectPr w:rsidR="00881A04" w:rsidRPr="00FB5905" w:rsidSect="005400AF">
          <w:type w:val="continuous"/>
          <w:pgSz w:w="11906" w:h="16838" w:code="9"/>
          <w:pgMar w:top="567" w:right="709" w:bottom="1134" w:left="1134" w:header="709" w:footer="709" w:gutter="0"/>
          <w:cols w:space="708"/>
          <w:titlePg/>
          <w:docGrid w:linePitch="360"/>
        </w:sectPr>
      </w:pPr>
    </w:p>
    <w:p w:rsidR="00CB2063" w:rsidRDefault="003E41AD" w:rsidP="00FB5905">
      <w:pPr>
        <w:pStyle w:val="a9"/>
        <w:numPr>
          <w:ilvl w:val="0"/>
          <w:numId w:val="24"/>
        </w:numPr>
        <w:ind w:left="0" w:firstLine="0"/>
        <w:rPr>
          <w:rFonts w:ascii="Times New Roman" w:eastAsia="Times New Roman" w:hAnsi="Times New Roman"/>
          <w:b/>
          <w:color w:val="000000"/>
          <w:sz w:val="20"/>
          <w:szCs w:val="20"/>
        </w:rPr>
      </w:pPr>
      <w:r w:rsidRPr="00FB5905">
        <w:rPr>
          <w:rFonts w:ascii="Times New Roman" w:eastAsia="Times New Roman" w:hAnsi="Times New Roman"/>
          <w:b/>
          <w:color w:val="000000"/>
          <w:sz w:val="20"/>
          <w:szCs w:val="20"/>
        </w:rPr>
        <w:lastRenderedPageBreak/>
        <w:t>РАЗДЕЛ:</w:t>
      </w:r>
      <w:r w:rsidR="00CB2063" w:rsidRPr="00FB5905">
        <w:rPr>
          <w:rFonts w:ascii="Times New Roman" w:eastAsia="Times New Roman" w:hAnsi="Times New Roman"/>
          <w:b/>
          <w:color w:val="000000"/>
          <w:sz w:val="20"/>
          <w:szCs w:val="20"/>
        </w:rPr>
        <w:t xml:space="preserve"> ПРОЕКТ ДОГОВОРА</w:t>
      </w:r>
    </w:p>
    <w:p w:rsidR="000D3986" w:rsidRPr="00FB5905" w:rsidRDefault="000D3986" w:rsidP="000D3986">
      <w:pPr>
        <w:pStyle w:val="a9"/>
        <w:ind w:left="0"/>
        <w:rPr>
          <w:rFonts w:ascii="Times New Roman" w:eastAsia="Times New Roman" w:hAnsi="Times New Roman"/>
          <w:b/>
          <w:color w:val="000000"/>
          <w:sz w:val="20"/>
          <w:szCs w:val="20"/>
        </w:rPr>
      </w:pPr>
    </w:p>
    <w:p w:rsidR="00E74E59" w:rsidRDefault="00E74E59" w:rsidP="00E74E59">
      <w:pPr>
        <w:spacing w:after="0" w:line="240" w:lineRule="auto"/>
        <w:jc w:val="center"/>
        <w:rPr>
          <w:rFonts w:ascii="Times New Roman" w:hAnsi="Times New Roman" w:cs="Times New Roman"/>
        </w:rPr>
      </w:pPr>
      <w:r>
        <w:rPr>
          <w:rFonts w:ascii="Times New Roman" w:hAnsi="Times New Roman" w:cs="Times New Roman"/>
        </w:rPr>
        <w:t>Договор №_____</w:t>
      </w:r>
    </w:p>
    <w:p w:rsidR="000D3986" w:rsidRPr="000D3986" w:rsidRDefault="000D3986" w:rsidP="00E74E59">
      <w:pPr>
        <w:spacing w:after="0" w:line="240" w:lineRule="auto"/>
        <w:jc w:val="center"/>
        <w:rPr>
          <w:rFonts w:ascii="Times New Roman" w:hAnsi="Times New Roman" w:cs="Times New Roman"/>
        </w:rPr>
      </w:pPr>
      <w:r w:rsidRPr="000D3986">
        <w:rPr>
          <w:rFonts w:ascii="Times New Roman" w:hAnsi="Times New Roman" w:cs="Times New Roman"/>
        </w:rPr>
        <w:t>Поставки средств электрозащиты</w:t>
      </w:r>
    </w:p>
    <w:p w:rsidR="000D3986" w:rsidRPr="000D3986" w:rsidRDefault="000D3986" w:rsidP="000D3986">
      <w:pPr>
        <w:spacing w:after="0" w:line="240" w:lineRule="auto"/>
        <w:jc w:val="both"/>
        <w:rPr>
          <w:rFonts w:ascii="Times New Roman" w:hAnsi="Times New Roman" w:cs="Times New Roman"/>
        </w:rPr>
      </w:pPr>
    </w:p>
    <w:p w:rsidR="000D3986" w:rsidRPr="000D3986" w:rsidRDefault="000D3986" w:rsidP="000D3986">
      <w:pPr>
        <w:spacing w:after="0" w:line="240" w:lineRule="auto"/>
        <w:jc w:val="both"/>
        <w:rPr>
          <w:rFonts w:ascii="Times New Roman" w:hAnsi="Times New Roman" w:cs="Times New Roman"/>
        </w:rPr>
      </w:pPr>
    </w:p>
    <w:p w:rsidR="00623287" w:rsidRDefault="000D3986" w:rsidP="00623287">
      <w:pPr>
        <w:spacing w:after="0" w:line="240" w:lineRule="auto"/>
        <w:jc w:val="both"/>
        <w:rPr>
          <w:rFonts w:ascii="Times New Roman" w:hAnsi="Times New Roman" w:cs="Times New Roman"/>
        </w:rPr>
      </w:pPr>
      <w:r w:rsidRPr="000D3986">
        <w:rPr>
          <w:rFonts w:ascii="Times New Roman" w:hAnsi="Times New Roman" w:cs="Times New Roman"/>
        </w:rPr>
        <w:t xml:space="preserve">г. Тюмень                                                                                     </w:t>
      </w:r>
      <w:r w:rsidR="00DB1A40">
        <w:rPr>
          <w:rFonts w:ascii="Times New Roman" w:hAnsi="Times New Roman" w:cs="Times New Roman"/>
        </w:rPr>
        <w:t xml:space="preserve">                              </w:t>
      </w:r>
      <w:proofErr w:type="gramStart"/>
      <w:r w:rsidR="00DB1A40">
        <w:rPr>
          <w:rFonts w:ascii="Times New Roman" w:hAnsi="Times New Roman" w:cs="Times New Roman"/>
        </w:rPr>
        <w:t xml:space="preserve">   </w:t>
      </w:r>
      <w:r w:rsidRPr="000D3986">
        <w:rPr>
          <w:rFonts w:ascii="Times New Roman" w:hAnsi="Times New Roman" w:cs="Times New Roman"/>
        </w:rPr>
        <w:t>«</w:t>
      </w:r>
      <w:proofErr w:type="gramEnd"/>
      <w:r w:rsidRPr="000D3986">
        <w:rPr>
          <w:rFonts w:ascii="Times New Roman" w:hAnsi="Times New Roman" w:cs="Times New Roman"/>
        </w:rPr>
        <w:t>____»__________2015 год</w:t>
      </w:r>
    </w:p>
    <w:p w:rsidR="00623287" w:rsidRDefault="00623287" w:rsidP="00623287">
      <w:pPr>
        <w:spacing w:after="0" w:line="240" w:lineRule="auto"/>
        <w:jc w:val="both"/>
        <w:rPr>
          <w:rFonts w:ascii="Times New Roman" w:hAnsi="Times New Roman" w:cs="Times New Roman"/>
        </w:rPr>
      </w:pPr>
    </w:p>
    <w:p w:rsidR="000D3986" w:rsidRPr="000D3986" w:rsidRDefault="000D3986" w:rsidP="00623287">
      <w:pPr>
        <w:spacing w:after="0" w:line="240" w:lineRule="auto"/>
        <w:ind w:firstLine="567"/>
        <w:jc w:val="both"/>
        <w:rPr>
          <w:rFonts w:ascii="Times New Roman" w:hAnsi="Times New Roman" w:cs="Times New Roman"/>
        </w:rPr>
      </w:pPr>
      <w:r w:rsidRPr="000D3986">
        <w:rPr>
          <w:rFonts w:ascii="Times New Roman" w:hAnsi="Times New Roman" w:cs="Times New Roman"/>
          <w:b/>
        </w:rPr>
        <w:t xml:space="preserve">Публичное акционерное общество «Сибирско-Уральская энергетическая компания» </w:t>
      </w:r>
      <w:r w:rsidRPr="000D3986">
        <w:rPr>
          <w:rFonts w:ascii="Times New Roman" w:hAnsi="Times New Roman" w:cs="Times New Roman"/>
        </w:rPr>
        <w:t>(ПАО «СУЭНКО»), именуемое в дальнейшем «Покупатель», в лице_____________________________, действующего на основании___________________, с одной стороны, и _________________________________________________, именуемое в дальнейшем «Продавец», в лице ______________________________________, действующего на основании____________________________, с другой стороны, именуемые в дальнейшем «Стороны», заключили настоящий Договор о нижеследующем:</w:t>
      </w:r>
    </w:p>
    <w:p w:rsidR="000D3986" w:rsidRPr="000D3986" w:rsidRDefault="000D3986" w:rsidP="000D3986">
      <w:pPr>
        <w:spacing w:after="0" w:line="240" w:lineRule="auto"/>
        <w:jc w:val="both"/>
        <w:rPr>
          <w:rFonts w:ascii="Times New Roman" w:hAnsi="Times New Roman" w:cs="Times New Roman"/>
        </w:rPr>
      </w:pPr>
    </w:p>
    <w:p w:rsidR="000D3986" w:rsidRPr="00921738" w:rsidRDefault="000D3986" w:rsidP="00921738">
      <w:pPr>
        <w:pStyle w:val="a9"/>
        <w:numPr>
          <w:ilvl w:val="0"/>
          <w:numId w:val="43"/>
        </w:numPr>
        <w:ind w:left="0" w:firstLine="0"/>
        <w:jc w:val="center"/>
        <w:rPr>
          <w:rFonts w:ascii="Times New Roman" w:hAnsi="Times New Roman"/>
          <w:b/>
        </w:rPr>
      </w:pPr>
      <w:r w:rsidRPr="00921738">
        <w:rPr>
          <w:rFonts w:ascii="Times New Roman" w:hAnsi="Times New Roman"/>
          <w:b/>
        </w:rPr>
        <w:t>Предмет договора</w:t>
      </w:r>
    </w:p>
    <w:p w:rsidR="000D3986" w:rsidRPr="000D3986" w:rsidRDefault="000D3986" w:rsidP="000D3986">
      <w:pPr>
        <w:spacing w:after="0" w:line="240" w:lineRule="auto"/>
        <w:ind w:left="1494"/>
        <w:contextualSpacing/>
        <w:jc w:val="both"/>
        <w:rPr>
          <w:rFonts w:ascii="Times New Roman" w:hAnsi="Times New Roman" w:cs="Times New Roman"/>
          <w:b/>
        </w:rPr>
      </w:pPr>
    </w:p>
    <w:p w:rsidR="00503327" w:rsidRPr="00503327" w:rsidRDefault="000D3986" w:rsidP="00503327">
      <w:pPr>
        <w:pStyle w:val="a9"/>
        <w:numPr>
          <w:ilvl w:val="1"/>
          <w:numId w:val="43"/>
        </w:numPr>
        <w:ind w:left="0" w:firstLine="567"/>
        <w:jc w:val="both"/>
        <w:rPr>
          <w:rFonts w:ascii="Times New Roman" w:hAnsi="Times New Roman"/>
          <w:b/>
        </w:rPr>
      </w:pPr>
      <w:r w:rsidRPr="00503327">
        <w:rPr>
          <w:rFonts w:ascii="Times New Roman" w:hAnsi="Times New Roman"/>
        </w:rPr>
        <w:t>Продавец принимает на себя обязательство по заявке Покупателя поставлять средства электрозащиты (далее «Товар»), наименование, ассортимент, количество и стоимость которого указываются в Спецификации (Приложение №1 к настоящему Договору).</w:t>
      </w:r>
    </w:p>
    <w:p w:rsidR="00503327" w:rsidRPr="00503327" w:rsidRDefault="000D3986" w:rsidP="00503327">
      <w:pPr>
        <w:pStyle w:val="a9"/>
        <w:numPr>
          <w:ilvl w:val="1"/>
          <w:numId w:val="43"/>
        </w:numPr>
        <w:ind w:left="0" w:firstLine="567"/>
        <w:jc w:val="both"/>
        <w:rPr>
          <w:rFonts w:ascii="Times New Roman" w:hAnsi="Times New Roman"/>
          <w:b/>
        </w:rPr>
      </w:pPr>
      <w:r w:rsidRPr="00503327">
        <w:rPr>
          <w:rFonts w:ascii="Times New Roman" w:hAnsi="Times New Roman"/>
        </w:rPr>
        <w:t>Продавец гарантирует, что поставляемый Товар свободен от прав и притязаний третьих лиц и не является предметом залога по другим договорам.</w:t>
      </w:r>
    </w:p>
    <w:p w:rsidR="000D3986" w:rsidRPr="00503327" w:rsidRDefault="000D3986" w:rsidP="00503327">
      <w:pPr>
        <w:pStyle w:val="a9"/>
        <w:numPr>
          <w:ilvl w:val="1"/>
          <w:numId w:val="43"/>
        </w:numPr>
        <w:ind w:left="0" w:firstLine="567"/>
        <w:jc w:val="both"/>
        <w:rPr>
          <w:rFonts w:ascii="Times New Roman" w:hAnsi="Times New Roman"/>
          <w:b/>
        </w:rPr>
      </w:pPr>
      <w:r w:rsidRPr="00503327">
        <w:rPr>
          <w:rFonts w:ascii="Times New Roman" w:hAnsi="Times New Roman"/>
        </w:rPr>
        <w:t>Продавец гарантирует соблюдение надлежащих условий хранения Товара до его передачи Покупателю.</w:t>
      </w:r>
    </w:p>
    <w:p w:rsidR="000D3986" w:rsidRPr="000D3986" w:rsidRDefault="000D3986" w:rsidP="000D3986">
      <w:pPr>
        <w:spacing w:after="0" w:line="240" w:lineRule="auto"/>
        <w:ind w:firstLine="993"/>
        <w:jc w:val="both"/>
        <w:rPr>
          <w:rFonts w:ascii="Times New Roman" w:hAnsi="Times New Roman" w:cs="Times New Roman"/>
        </w:rPr>
      </w:pPr>
    </w:p>
    <w:p w:rsidR="000D3986" w:rsidRPr="00503327" w:rsidRDefault="000D3986" w:rsidP="00503327">
      <w:pPr>
        <w:pStyle w:val="a9"/>
        <w:numPr>
          <w:ilvl w:val="0"/>
          <w:numId w:val="43"/>
        </w:numPr>
        <w:ind w:left="0" w:firstLine="0"/>
        <w:contextualSpacing/>
        <w:jc w:val="center"/>
        <w:rPr>
          <w:rFonts w:ascii="Times New Roman" w:hAnsi="Times New Roman"/>
          <w:b/>
        </w:rPr>
      </w:pPr>
      <w:r w:rsidRPr="00503327">
        <w:rPr>
          <w:rFonts w:ascii="Times New Roman" w:hAnsi="Times New Roman"/>
          <w:b/>
        </w:rPr>
        <w:t>Условия поставки товара</w:t>
      </w:r>
    </w:p>
    <w:p w:rsidR="00503327" w:rsidRDefault="00503327" w:rsidP="00503327">
      <w:pPr>
        <w:spacing w:after="0" w:line="240" w:lineRule="auto"/>
        <w:contextualSpacing/>
        <w:jc w:val="both"/>
        <w:rPr>
          <w:rFonts w:ascii="Times New Roman" w:hAnsi="Times New Roman" w:cs="Times New Roman"/>
          <w:b/>
        </w:rPr>
      </w:pPr>
    </w:p>
    <w:p w:rsid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Наименование, ассортимент и количество Товара, подлежащего поставке, указывается в Спецификации.</w:t>
      </w:r>
    </w:p>
    <w:p w:rsid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Поставка Товара осуществляется в течение 10 (десяти) рабочих дней с момента получения Продавцом заявки на Товар.</w:t>
      </w:r>
    </w:p>
    <w:p w:rsid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Поставка включает в себя доставку Товара по адресу: 626150 Тюменская обл., г. Тобольск, Базарная площадь 1.</w:t>
      </w:r>
    </w:p>
    <w:p w:rsid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 xml:space="preserve">Право собственности на Товар, а также риск случайной гибели либо повреждения Товара переходят от Продавца к Покупателю в момент исполнения Продавцом своих обязательств по передаче Товара. </w:t>
      </w:r>
    </w:p>
    <w:p w:rsid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При поставке Товара Продавец обязуется передать Покупателю следующие документы: оригинал товарно-транспортной накладной, оригинал счета-фактуры, заверенную копию документа, подтверждающего качество поставляемого Товара.</w:t>
      </w:r>
    </w:p>
    <w:p w:rsidR="000D3986" w:rsidRPr="00503327" w:rsidRDefault="000D3986" w:rsidP="00503327">
      <w:pPr>
        <w:pStyle w:val="a9"/>
        <w:numPr>
          <w:ilvl w:val="1"/>
          <w:numId w:val="43"/>
        </w:numPr>
        <w:ind w:left="0" w:firstLine="567"/>
        <w:contextualSpacing/>
        <w:jc w:val="both"/>
        <w:rPr>
          <w:rFonts w:ascii="Times New Roman" w:hAnsi="Times New Roman"/>
        </w:rPr>
      </w:pPr>
      <w:r w:rsidRPr="00503327">
        <w:rPr>
          <w:rFonts w:ascii="Times New Roman" w:hAnsi="Times New Roman"/>
        </w:rPr>
        <w:t>При обнаружении несоответствия количества или качества Товара, ассортимента, комплектности требованиям настоящего договора Покупатель обязан письменно уведомить об этом Продавца не позднее 3 дней.</w:t>
      </w:r>
    </w:p>
    <w:p w:rsidR="000D3986" w:rsidRPr="000D3986" w:rsidRDefault="000D3986" w:rsidP="000D3986">
      <w:pPr>
        <w:spacing w:after="0" w:line="240" w:lineRule="auto"/>
        <w:ind w:left="142" w:firstLine="851"/>
        <w:contextualSpacing/>
        <w:jc w:val="both"/>
        <w:rPr>
          <w:rFonts w:ascii="Times New Roman" w:hAnsi="Times New Roman" w:cs="Times New Roman"/>
        </w:rPr>
      </w:pPr>
    </w:p>
    <w:p w:rsidR="000D3986" w:rsidRPr="00FC00DD" w:rsidRDefault="000D3986" w:rsidP="00FC00DD">
      <w:pPr>
        <w:pStyle w:val="a9"/>
        <w:numPr>
          <w:ilvl w:val="0"/>
          <w:numId w:val="43"/>
        </w:numPr>
        <w:ind w:left="0" w:firstLine="0"/>
        <w:jc w:val="center"/>
        <w:rPr>
          <w:rFonts w:ascii="Times New Roman" w:hAnsi="Times New Roman"/>
        </w:rPr>
      </w:pPr>
      <w:r w:rsidRPr="00FC00DD">
        <w:rPr>
          <w:rFonts w:ascii="Times New Roman" w:hAnsi="Times New Roman"/>
          <w:b/>
        </w:rPr>
        <w:t>Качество и комплектность товара.</w:t>
      </w:r>
    </w:p>
    <w:p w:rsidR="000D3986" w:rsidRPr="000D3986" w:rsidRDefault="000D3986" w:rsidP="000D3986">
      <w:pPr>
        <w:spacing w:after="0" w:line="240" w:lineRule="auto"/>
        <w:ind w:left="1494"/>
        <w:contextualSpacing/>
        <w:jc w:val="both"/>
        <w:rPr>
          <w:rFonts w:ascii="Times New Roman" w:hAnsi="Times New Roman" w:cs="Times New Roman"/>
          <w:b/>
        </w:rPr>
      </w:pPr>
    </w:p>
    <w:p w:rsidR="00FC00DD" w:rsidRDefault="000D3986" w:rsidP="00FC00DD">
      <w:pPr>
        <w:pStyle w:val="a9"/>
        <w:numPr>
          <w:ilvl w:val="1"/>
          <w:numId w:val="43"/>
        </w:numPr>
        <w:ind w:left="0" w:firstLine="567"/>
        <w:jc w:val="both"/>
        <w:rPr>
          <w:rFonts w:ascii="Times New Roman" w:hAnsi="Times New Roman"/>
        </w:rPr>
      </w:pPr>
      <w:r w:rsidRPr="00FC00DD">
        <w:rPr>
          <w:rFonts w:ascii="Times New Roman" w:hAnsi="Times New Roman"/>
        </w:rPr>
        <w:t>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с областью действия – на всей территории Российской Федерации, которые подлежат передаче Покупателю Товара одновременно с передачей Товара.</w:t>
      </w:r>
    </w:p>
    <w:p w:rsidR="000D3986" w:rsidRPr="00FC00DD" w:rsidRDefault="000D3986" w:rsidP="00FC00DD">
      <w:pPr>
        <w:pStyle w:val="a9"/>
        <w:numPr>
          <w:ilvl w:val="1"/>
          <w:numId w:val="43"/>
        </w:numPr>
        <w:ind w:left="0" w:firstLine="567"/>
        <w:jc w:val="both"/>
        <w:rPr>
          <w:rFonts w:ascii="Times New Roman" w:hAnsi="Times New Roman"/>
        </w:rPr>
      </w:pPr>
      <w:r w:rsidRPr="00FC00DD">
        <w:rPr>
          <w:rFonts w:ascii="Times New Roman" w:hAnsi="Times New Roman"/>
        </w:rPr>
        <w:t xml:space="preserve">Товары должны отпускаться в надлежащей </w:t>
      </w:r>
      <w:r w:rsidR="00FC00DD" w:rsidRPr="00FC00DD">
        <w:rPr>
          <w:rFonts w:ascii="Times New Roman" w:hAnsi="Times New Roman"/>
        </w:rPr>
        <w:t>упаковке,</w:t>
      </w:r>
      <w:r w:rsidRPr="00FC00DD">
        <w:rPr>
          <w:rFonts w:ascii="Times New Roman" w:hAnsi="Times New Roman"/>
        </w:rPr>
        <w:t xml:space="preserve"> обеспечивающей их сохранность от повреждений при перевозке транспортом.</w:t>
      </w:r>
    </w:p>
    <w:p w:rsidR="000D3986" w:rsidRPr="000D3986" w:rsidRDefault="000D3986" w:rsidP="000D3986">
      <w:pPr>
        <w:spacing w:after="0" w:line="240" w:lineRule="auto"/>
        <w:ind w:firstLine="709"/>
        <w:jc w:val="both"/>
        <w:rPr>
          <w:rFonts w:ascii="Times New Roman" w:hAnsi="Times New Roman" w:cs="Times New Roman"/>
        </w:rPr>
      </w:pPr>
    </w:p>
    <w:p w:rsidR="000D3986" w:rsidRPr="00197EBA" w:rsidRDefault="000D3986" w:rsidP="00197EBA">
      <w:pPr>
        <w:pStyle w:val="a9"/>
        <w:numPr>
          <w:ilvl w:val="0"/>
          <w:numId w:val="43"/>
        </w:numPr>
        <w:ind w:left="0" w:firstLine="0"/>
        <w:contextualSpacing/>
        <w:jc w:val="center"/>
        <w:rPr>
          <w:rFonts w:ascii="Times New Roman" w:hAnsi="Times New Roman"/>
          <w:b/>
        </w:rPr>
      </w:pPr>
      <w:r w:rsidRPr="00197EBA">
        <w:rPr>
          <w:rFonts w:ascii="Times New Roman" w:hAnsi="Times New Roman"/>
          <w:b/>
        </w:rPr>
        <w:t>Цена договора. Условия и порядок расчетов.</w:t>
      </w:r>
    </w:p>
    <w:p w:rsidR="000D3986" w:rsidRPr="000D3986" w:rsidRDefault="000D3986" w:rsidP="000D3986">
      <w:pPr>
        <w:spacing w:after="0" w:line="240" w:lineRule="auto"/>
        <w:ind w:left="1494"/>
        <w:contextualSpacing/>
        <w:jc w:val="both"/>
        <w:rPr>
          <w:rFonts w:ascii="Times New Roman" w:hAnsi="Times New Roman" w:cs="Times New Roman"/>
          <w:b/>
        </w:rPr>
      </w:pPr>
    </w:p>
    <w:p w:rsidR="008D2C82" w:rsidRDefault="000D3986" w:rsidP="008D2C82">
      <w:pPr>
        <w:pStyle w:val="a9"/>
        <w:numPr>
          <w:ilvl w:val="1"/>
          <w:numId w:val="43"/>
        </w:numPr>
        <w:ind w:left="0" w:firstLine="567"/>
        <w:jc w:val="both"/>
        <w:rPr>
          <w:rFonts w:ascii="Times New Roman" w:hAnsi="Times New Roman"/>
        </w:rPr>
      </w:pPr>
      <w:r w:rsidRPr="007D7BBD">
        <w:rPr>
          <w:rFonts w:ascii="Times New Roman" w:hAnsi="Times New Roman"/>
        </w:rPr>
        <w:t xml:space="preserve">Стоимость Товара по настоящему Договору составляет _______(_________) рублей _______копеек, в том числе НДС 18%______, и указана в Приложении №1 к настоящему Договору. </w:t>
      </w:r>
    </w:p>
    <w:p w:rsidR="008D2C82" w:rsidRDefault="000D3986" w:rsidP="008D2C82">
      <w:pPr>
        <w:pStyle w:val="a9"/>
        <w:numPr>
          <w:ilvl w:val="1"/>
          <w:numId w:val="43"/>
        </w:numPr>
        <w:ind w:left="0" w:firstLine="567"/>
        <w:jc w:val="both"/>
        <w:rPr>
          <w:rFonts w:ascii="Times New Roman" w:hAnsi="Times New Roman"/>
        </w:rPr>
      </w:pPr>
      <w:r w:rsidRPr="008D2C82">
        <w:rPr>
          <w:rFonts w:ascii="Times New Roman" w:hAnsi="Times New Roman"/>
        </w:rPr>
        <w:lastRenderedPageBreak/>
        <w:t>В стоимость Товара входят все расходы Продавца, связанные с исполнением обязательств по настоящему Договору.</w:t>
      </w:r>
    </w:p>
    <w:p w:rsidR="008D2C82" w:rsidRDefault="000D3986" w:rsidP="008D2C82">
      <w:pPr>
        <w:pStyle w:val="a9"/>
        <w:numPr>
          <w:ilvl w:val="1"/>
          <w:numId w:val="43"/>
        </w:numPr>
        <w:ind w:left="0" w:firstLine="567"/>
        <w:jc w:val="both"/>
        <w:rPr>
          <w:rFonts w:ascii="Times New Roman" w:hAnsi="Times New Roman"/>
        </w:rPr>
      </w:pPr>
      <w:r w:rsidRPr="008D2C82">
        <w:rPr>
          <w:rFonts w:ascii="Times New Roman" w:hAnsi="Times New Roman"/>
        </w:rPr>
        <w:t>Все расчеты по настоящему Договору производятся в безналичной форме путем перечисления денежных средств на расчетный счет Продавца. Обязательства Покупателя по оплате считаются исполненными в полном объеме с момента зачисления денежных средств на расчетный счет Продавца.</w:t>
      </w:r>
    </w:p>
    <w:p w:rsidR="000D3986" w:rsidRPr="008D2C82" w:rsidRDefault="000D3986" w:rsidP="008D2C82">
      <w:pPr>
        <w:pStyle w:val="a9"/>
        <w:numPr>
          <w:ilvl w:val="1"/>
          <w:numId w:val="43"/>
        </w:numPr>
        <w:ind w:left="0" w:firstLine="567"/>
        <w:jc w:val="both"/>
        <w:rPr>
          <w:rFonts w:ascii="Times New Roman" w:hAnsi="Times New Roman"/>
        </w:rPr>
      </w:pPr>
      <w:r w:rsidRPr="008D2C82">
        <w:rPr>
          <w:rFonts w:ascii="Times New Roman" w:hAnsi="Times New Roman"/>
        </w:rPr>
        <w:t>Оплата за поставляемую продукцию осуществляется в следующем порядке:</w:t>
      </w:r>
    </w:p>
    <w:p w:rsidR="000D3986" w:rsidRPr="008D2C82" w:rsidRDefault="000D3986" w:rsidP="008D2C82">
      <w:pPr>
        <w:pStyle w:val="a9"/>
        <w:numPr>
          <w:ilvl w:val="0"/>
          <w:numId w:val="44"/>
        </w:numPr>
        <w:ind w:left="0" w:firstLine="567"/>
        <w:jc w:val="both"/>
        <w:rPr>
          <w:rFonts w:ascii="Times New Roman" w:hAnsi="Times New Roman"/>
        </w:rPr>
      </w:pPr>
      <w:r w:rsidRPr="008D2C82">
        <w:rPr>
          <w:rFonts w:ascii="Times New Roman" w:hAnsi="Times New Roman"/>
        </w:rPr>
        <w:t>Покупатель оплачивает 100% стоимость Товара в течение 20 (двадцати) календарных дней с момента его получения и подписания товарной накладной.</w:t>
      </w:r>
    </w:p>
    <w:p w:rsidR="000D3986" w:rsidRPr="000D3986" w:rsidRDefault="000D3986" w:rsidP="000D3986">
      <w:pPr>
        <w:spacing w:after="0" w:line="240" w:lineRule="auto"/>
        <w:ind w:firstLine="709"/>
        <w:jc w:val="both"/>
        <w:rPr>
          <w:rFonts w:ascii="Times New Roman" w:hAnsi="Times New Roman" w:cs="Times New Roman"/>
        </w:rPr>
      </w:pPr>
    </w:p>
    <w:p w:rsidR="000D3986" w:rsidRPr="004332D7" w:rsidRDefault="000D3986" w:rsidP="004332D7">
      <w:pPr>
        <w:pStyle w:val="a9"/>
        <w:numPr>
          <w:ilvl w:val="0"/>
          <w:numId w:val="43"/>
        </w:numPr>
        <w:ind w:left="0" w:firstLine="0"/>
        <w:contextualSpacing/>
        <w:jc w:val="center"/>
        <w:rPr>
          <w:rFonts w:ascii="Times New Roman" w:hAnsi="Times New Roman"/>
          <w:b/>
        </w:rPr>
      </w:pPr>
      <w:r w:rsidRPr="004332D7">
        <w:rPr>
          <w:rFonts w:ascii="Times New Roman" w:hAnsi="Times New Roman"/>
          <w:b/>
        </w:rPr>
        <w:t>Обязательства Сторон.</w:t>
      </w:r>
    </w:p>
    <w:p w:rsidR="000D3986" w:rsidRPr="000D3986" w:rsidRDefault="000D3986" w:rsidP="000D3986">
      <w:pPr>
        <w:spacing w:after="0" w:line="240" w:lineRule="auto"/>
        <w:ind w:left="1494"/>
        <w:contextualSpacing/>
        <w:jc w:val="both"/>
        <w:rPr>
          <w:rFonts w:ascii="Times New Roman" w:hAnsi="Times New Roman" w:cs="Times New Roman"/>
          <w:b/>
        </w:rPr>
      </w:pPr>
    </w:p>
    <w:p w:rsidR="000D3986" w:rsidRPr="00844CE8" w:rsidRDefault="000D3986" w:rsidP="00844CE8">
      <w:pPr>
        <w:pStyle w:val="a9"/>
        <w:numPr>
          <w:ilvl w:val="1"/>
          <w:numId w:val="43"/>
        </w:numPr>
        <w:ind w:left="0" w:firstLine="567"/>
        <w:jc w:val="both"/>
        <w:rPr>
          <w:rFonts w:ascii="Times New Roman" w:hAnsi="Times New Roman"/>
        </w:rPr>
      </w:pPr>
      <w:r w:rsidRPr="00844CE8">
        <w:rPr>
          <w:rFonts w:ascii="Times New Roman" w:hAnsi="Times New Roman"/>
        </w:rPr>
        <w:t>Стороны обязаны надлежащим образом и своевременно исполнять условия настоящего Договора.</w:t>
      </w:r>
    </w:p>
    <w:p w:rsidR="000D3986" w:rsidRPr="000D3986" w:rsidRDefault="000D3986" w:rsidP="000D3986">
      <w:pPr>
        <w:spacing w:after="0" w:line="240" w:lineRule="auto"/>
        <w:ind w:firstLine="709"/>
        <w:jc w:val="both"/>
        <w:rPr>
          <w:rFonts w:ascii="Times New Roman" w:hAnsi="Times New Roman" w:cs="Times New Roman"/>
        </w:rPr>
      </w:pPr>
    </w:p>
    <w:p w:rsidR="000D3986" w:rsidRPr="00844CE8" w:rsidRDefault="000D3986" w:rsidP="00844CE8">
      <w:pPr>
        <w:pStyle w:val="a9"/>
        <w:numPr>
          <w:ilvl w:val="0"/>
          <w:numId w:val="43"/>
        </w:numPr>
        <w:ind w:left="0" w:firstLine="0"/>
        <w:contextualSpacing/>
        <w:jc w:val="center"/>
        <w:rPr>
          <w:rFonts w:ascii="Times New Roman" w:hAnsi="Times New Roman"/>
          <w:b/>
        </w:rPr>
      </w:pPr>
      <w:r w:rsidRPr="00844CE8">
        <w:rPr>
          <w:rFonts w:ascii="Times New Roman" w:hAnsi="Times New Roman"/>
          <w:b/>
        </w:rPr>
        <w:t>Ответственность Сторон.</w:t>
      </w:r>
    </w:p>
    <w:p w:rsidR="000D3986" w:rsidRPr="000D3986" w:rsidRDefault="000D3986" w:rsidP="000D3986">
      <w:pPr>
        <w:spacing w:after="0" w:line="240" w:lineRule="auto"/>
        <w:ind w:left="1134"/>
        <w:jc w:val="both"/>
        <w:rPr>
          <w:rFonts w:ascii="Times New Roman" w:hAnsi="Times New Roman" w:cs="Times New Roman"/>
        </w:rPr>
      </w:pPr>
    </w:p>
    <w:p w:rsid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За несвоевременную поставку Товара Продавец несет ответственность в виде пени в размере 0,1% от стоимости не поставленной партии Товара за каждый день просрочки.</w:t>
      </w:r>
    </w:p>
    <w:p w:rsid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За несвоевременную оплату Товара Покупатель несет ответственность в виде пени в размере 0,1% от неоплаченной суммы за каждый день просрочки.</w:t>
      </w:r>
    </w:p>
    <w:p w:rsid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Уплата пени не освобождает от выполнения обязательств по настоящему Договору.</w:t>
      </w:r>
    </w:p>
    <w:p w:rsid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В случае если неисполнение обязательств по Договору одной из Сторон причинило убытки другой Стороне, виновная Сторона обязана возместить их в полном объеме.</w:t>
      </w:r>
    </w:p>
    <w:p w:rsidR="000D3986" w:rsidRPr="00427AD7" w:rsidRDefault="000D3986" w:rsidP="00427AD7">
      <w:pPr>
        <w:pStyle w:val="a9"/>
        <w:numPr>
          <w:ilvl w:val="1"/>
          <w:numId w:val="43"/>
        </w:numPr>
        <w:ind w:left="0" w:firstLine="567"/>
        <w:jc w:val="both"/>
        <w:rPr>
          <w:rFonts w:ascii="Times New Roman" w:hAnsi="Times New Roman"/>
        </w:rPr>
      </w:pPr>
      <w:r w:rsidRPr="00427AD7">
        <w:rPr>
          <w:rFonts w:ascii="Times New Roman" w:hAnsi="Times New Roman"/>
        </w:rPr>
        <w:t>В рамках настоящего Договора по денежным обязательствам Покупателя не начисляются проценты, предусмотренные ст.317.1 ГК РФ.</w:t>
      </w:r>
    </w:p>
    <w:p w:rsidR="000D3986" w:rsidRPr="000D3986" w:rsidRDefault="000D3986" w:rsidP="000D3986">
      <w:pPr>
        <w:spacing w:after="0" w:line="240" w:lineRule="auto"/>
        <w:ind w:firstLine="709"/>
        <w:jc w:val="both"/>
        <w:rPr>
          <w:rFonts w:ascii="Times New Roman" w:hAnsi="Times New Roman" w:cs="Times New Roman"/>
        </w:rPr>
      </w:pPr>
    </w:p>
    <w:p w:rsidR="000D3986" w:rsidRPr="00427AD7" w:rsidRDefault="000D3986" w:rsidP="00427AD7">
      <w:pPr>
        <w:pStyle w:val="a9"/>
        <w:numPr>
          <w:ilvl w:val="0"/>
          <w:numId w:val="43"/>
        </w:numPr>
        <w:ind w:left="0" w:firstLine="0"/>
        <w:contextualSpacing/>
        <w:jc w:val="center"/>
        <w:rPr>
          <w:rFonts w:ascii="Times New Roman" w:hAnsi="Times New Roman"/>
          <w:b/>
        </w:rPr>
      </w:pPr>
      <w:r w:rsidRPr="00427AD7">
        <w:rPr>
          <w:rFonts w:ascii="Times New Roman" w:hAnsi="Times New Roman"/>
          <w:b/>
        </w:rPr>
        <w:t>Форс-мажорные обстоятельства.</w:t>
      </w:r>
    </w:p>
    <w:p w:rsidR="00895380" w:rsidRDefault="00895380" w:rsidP="00895380">
      <w:pPr>
        <w:spacing w:after="0" w:line="240" w:lineRule="auto"/>
        <w:jc w:val="both"/>
        <w:rPr>
          <w:rFonts w:ascii="Times New Roman" w:hAnsi="Times New Roman" w:cs="Times New Roman"/>
          <w:b/>
        </w:rPr>
      </w:pPr>
    </w:p>
    <w:p w:rsid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0D3986" w:rsidRP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 xml:space="preserve">При возникновении обстоятельств непреодолимой силы Сторона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0D3986" w:rsidRPr="000D3986" w:rsidRDefault="000D3986" w:rsidP="000D3986">
      <w:pPr>
        <w:spacing w:after="0" w:line="240" w:lineRule="auto"/>
        <w:ind w:firstLine="709"/>
        <w:jc w:val="both"/>
        <w:rPr>
          <w:rFonts w:ascii="Times New Roman" w:hAnsi="Times New Roman" w:cs="Times New Roman"/>
        </w:rPr>
      </w:pPr>
    </w:p>
    <w:p w:rsidR="000D3986" w:rsidRPr="00895380" w:rsidRDefault="000D3986" w:rsidP="00895380">
      <w:pPr>
        <w:pStyle w:val="a9"/>
        <w:numPr>
          <w:ilvl w:val="0"/>
          <w:numId w:val="43"/>
        </w:numPr>
        <w:ind w:left="0" w:firstLine="0"/>
        <w:contextualSpacing/>
        <w:jc w:val="center"/>
        <w:rPr>
          <w:rFonts w:ascii="Times New Roman" w:hAnsi="Times New Roman"/>
          <w:b/>
        </w:rPr>
      </w:pPr>
      <w:r w:rsidRPr="00895380">
        <w:rPr>
          <w:rFonts w:ascii="Times New Roman" w:hAnsi="Times New Roman"/>
          <w:b/>
        </w:rPr>
        <w:t>Уведомления и извещения.</w:t>
      </w:r>
    </w:p>
    <w:p w:rsidR="000D3986" w:rsidRPr="000D3986" w:rsidRDefault="000D3986" w:rsidP="000D3986">
      <w:pPr>
        <w:spacing w:after="0" w:line="240" w:lineRule="auto"/>
        <w:ind w:firstLine="709"/>
        <w:jc w:val="both"/>
        <w:rPr>
          <w:rFonts w:ascii="Times New Roman" w:hAnsi="Times New Roman" w:cs="Times New Roman"/>
          <w:b/>
        </w:rPr>
      </w:pPr>
    </w:p>
    <w:p w:rsid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Все уведомления и извещения, необходимые для выполнения условий настоящего Договора, совершаются в письменной форме и должны быть переданы лично или посредством почтовой связи, или факсимильной, с последующим предоставлением оригинала по адресам, указанным Сторонами в настоящем Договоре.</w:t>
      </w:r>
    </w:p>
    <w:p w:rsid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Уведомления и извещения направляются за счет уведомляющей Стороны.</w:t>
      </w:r>
    </w:p>
    <w:p w:rsid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Любое 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0D3986" w:rsidRPr="00895380" w:rsidRDefault="000D3986" w:rsidP="00895380">
      <w:pPr>
        <w:pStyle w:val="a9"/>
        <w:numPr>
          <w:ilvl w:val="1"/>
          <w:numId w:val="43"/>
        </w:numPr>
        <w:ind w:left="0" w:firstLine="567"/>
        <w:jc w:val="both"/>
        <w:rPr>
          <w:rFonts w:ascii="Times New Roman" w:hAnsi="Times New Roman"/>
        </w:rPr>
      </w:pPr>
      <w:r w:rsidRPr="00895380">
        <w:rPr>
          <w:rFonts w:ascii="Times New Roman" w:hAnsi="Times New Roman"/>
        </w:rPr>
        <w:t>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895380" w:rsidRDefault="00895380" w:rsidP="00895380">
      <w:pPr>
        <w:spacing w:after="0" w:line="240" w:lineRule="auto"/>
        <w:contextualSpacing/>
        <w:jc w:val="both"/>
        <w:rPr>
          <w:rFonts w:ascii="Times New Roman" w:hAnsi="Times New Roman" w:cs="Times New Roman"/>
        </w:rPr>
      </w:pPr>
    </w:p>
    <w:p w:rsidR="000D3986" w:rsidRPr="00895380" w:rsidRDefault="000D3986" w:rsidP="00895380">
      <w:pPr>
        <w:pStyle w:val="a9"/>
        <w:numPr>
          <w:ilvl w:val="0"/>
          <w:numId w:val="43"/>
        </w:numPr>
        <w:ind w:left="0" w:firstLine="0"/>
        <w:contextualSpacing/>
        <w:jc w:val="center"/>
        <w:rPr>
          <w:rFonts w:ascii="Times New Roman" w:hAnsi="Times New Roman"/>
          <w:b/>
        </w:rPr>
      </w:pPr>
      <w:r w:rsidRPr="00895380">
        <w:rPr>
          <w:rFonts w:ascii="Times New Roman" w:hAnsi="Times New Roman"/>
          <w:b/>
        </w:rPr>
        <w:t>Разрешение споров.</w:t>
      </w:r>
    </w:p>
    <w:p w:rsidR="000D3986" w:rsidRPr="000D3986" w:rsidRDefault="000D3986" w:rsidP="000D3986">
      <w:pPr>
        <w:spacing w:after="0" w:line="240" w:lineRule="auto"/>
        <w:ind w:firstLine="709"/>
        <w:jc w:val="both"/>
        <w:rPr>
          <w:rFonts w:ascii="Times New Roman" w:hAnsi="Times New Roman" w:cs="Times New Roman"/>
          <w:b/>
        </w:rPr>
      </w:pP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CC3021" w:rsidRDefault="000D3986" w:rsidP="00CC3021">
      <w:pPr>
        <w:spacing w:after="0" w:line="240" w:lineRule="auto"/>
        <w:jc w:val="both"/>
        <w:rPr>
          <w:rFonts w:ascii="Times New Roman" w:hAnsi="Times New Roman" w:cs="Times New Roman"/>
        </w:rPr>
      </w:pPr>
      <w:r w:rsidRPr="000D3986">
        <w:rPr>
          <w:rFonts w:ascii="Times New Roman" w:hAnsi="Times New Roman" w:cs="Times New Roman"/>
        </w:rPr>
        <w:t>Стороны прилагают все усилия для достижения взаимовыгодной договоренности.</w:t>
      </w: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lastRenderedPageBreak/>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0D3986" w:rsidRPr="000D3986" w:rsidRDefault="000D3986" w:rsidP="000D3986">
      <w:pPr>
        <w:spacing w:after="0" w:line="240" w:lineRule="auto"/>
        <w:ind w:firstLine="708"/>
        <w:jc w:val="both"/>
        <w:rPr>
          <w:rFonts w:ascii="Times New Roman" w:hAnsi="Times New Roman" w:cs="Times New Roman"/>
          <w:b/>
        </w:rPr>
      </w:pPr>
    </w:p>
    <w:p w:rsidR="000D3986" w:rsidRPr="00CC3021" w:rsidRDefault="000D3986" w:rsidP="00CC3021">
      <w:pPr>
        <w:pStyle w:val="a9"/>
        <w:numPr>
          <w:ilvl w:val="0"/>
          <w:numId w:val="43"/>
        </w:numPr>
        <w:ind w:left="0" w:firstLine="0"/>
        <w:jc w:val="center"/>
        <w:rPr>
          <w:rFonts w:ascii="Times New Roman" w:hAnsi="Times New Roman"/>
          <w:b/>
        </w:rPr>
      </w:pPr>
      <w:r w:rsidRPr="00CC3021">
        <w:rPr>
          <w:rFonts w:ascii="Times New Roman" w:hAnsi="Times New Roman"/>
          <w:b/>
        </w:rPr>
        <w:t>Срок действия договора.</w:t>
      </w:r>
    </w:p>
    <w:p w:rsidR="000D3986" w:rsidRPr="000D3986" w:rsidRDefault="000D3986" w:rsidP="000D3986">
      <w:pPr>
        <w:spacing w:after="0" w:line="240" w:lineRule="auto"/>
        <w:ind w:firstLine="708"/>
        <w:jc w:val="both"/>
        <w:rPr>
          <w:rFonts w:ascii="Times New Roman" w:hAnsi="Times New Roman" w:cs="Times New Roman"/>
          <w:b/>
        </w:rPr>
      </w:pP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Настоящий Договор вступает в силу с момента его подписания и действует до 31 декабря 2015</w:t>
      </w:r>
      <w:r w:rsidR="00CC3021">
        <w:rPr>
          <w:rFonts w:ascii="Times New Roman" w:hAnsi="Times New Roman"/>
        </w:rPr>
        <w:t xml:space="preserve"> </w:t>
      </w:r>
      <w:r w:rsidRPr="00CC3021">
        <w:rPr>
          <w:rFonts w:ascii="Times New Roman" w:hAnsi="Times New Roman"/>
        </w:rPr>
        <w:t>г., а в части исполнения обязательств – до полного их выполнения.</w:t>
      </w:r>
    </w:p>
    <w:p w:rsidR="000D3986" w:rsidRPr="000D3986" w:rsidRDefault="000D3986" w:rsidP="000D3986">
      <w:pPr>
        <w:spacing w:after="0" w:line="240" w:lineRule="auto"/>
        <w:ind w:left="709" w:hanging="1"/>
        <w:jc w:val="both"/>
        <w:rPr>
          <w:rFonts w:ascii="Times New Roman" w:hAnsi="Times New Roman" w:cs="Times New Roman"/>
        </w:rPr>
      </w:pPr>
    </w:p>
    <w:p w:rsidR="000D3986" w:rsidRPr="00CC3021" w:rsidRDefault="000D3986" w:rsidP="00CC3021">
      <w:pPr>
        <w:pStyle w:val="a9"/>
        <w:numPr>
          <w:ilvl w:val="0"/>
          <w:numId w:val="43"/>
        </w:numPr>
        <w:ind w:left="0" w:firstLine="0"/>
        <w:contextualSpacing/>
        <w:jc w:val="center"/>
        <w:rPr>
          <w:rFonts w:ascii="Times New Roman" w:hAnsi="Times New Roman"/>
          <w:b/>
        </w:rPr>
      </w:pPr>
      <w:r w:rsidRPr="00CC3021">
        <w:rPr>
          <w:rFonts w:ascii="Times New Roman" w:hAnsi="Times New Roman"/>
          <w:b/>
        </w:rPr>
        <w:t>Изменение и расторжение договора.</w:t>
      </w:r>
    </w:p>
    <w:p w:rsidR="000D3986" w:rsidRPr="000D3986" w:rsidRDefault="000D3986" w:rsidP="000D3986">
      <w:pPr>
        <w:spacing w:after="0" w:line="240" w:lineRule="auto"/>
        <w:jc w:val="both"/>
        <w:rPr>
          <w:rFonts w:ascii="Times New Roman" w:hAnsi="Times New Roman" w:cs="Times New Roman"/>
          <w:b/>
        </w:rPr>
      </w:pPr>
    </w:p>
    <w:p w:rsid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Любые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Настоящий Договор может быть расторгнут по соглашению Сторон.</w:t>
      </w:r>
    </w:p>
    <w:p w:rsidR="000D3986" w:rsidRPr="000D3986" w:rsidRDefault="000D3986" w:rsidP="000D3986">
      <w:pPr>
        <w:spacing w:after="0" w:line="240" w:lineRule="auto"/>
        <w:ind w:left="720"/>
        <w:contextualSpacing/>
        <w:jc w:val="both"/>
        <w:rPr>
          <w:rFonts w:ascii="Times New Roman" w:hAnsi="Times New Roman" w:cs="Times New Roman"/>
          <w:b/>
        </w:rPr>
      </w:pPr>
    </w:p>
    <w:p w:rsidR="000D3986" w:rsidRDefault="000D3986" w:rsidP="00CC3021">
      <w:pPr>
        <w:pStyle w:val="a9"/>
        <w:numPr>
          <w:ilvl w:val="0"/>
          <w:numId w:val="43"/>
        </w:numPr>
        <w:ind w:left="0" w:firstLine="0"/>
        <w:contextualSpacing/>
        <w:jc w:val="center"/>
        <w:rPr>
          <w:rFonts w:ascii="Times New Roman" w:hAnsi="Times New Roman"/>
          <w:b/>
        </w:rPr>
      </w:pPr>
      <w:r w:rsidRPr="00CC3021">
        <w:rPr>
          <w:rFonts w:ascii="Times New Roman" w:hAnsi="Times New Roman"/>
          <w:b/>
        </w:rPr>
        <w:t>Заключительные положения.</w:t>
      </w:r>
    </w:p>
    <w:p w:rsidR="00CC3021" w:rsidRPr="00CC3021" w:rsidRDefault="00CC3021" w:rsidP="00CC3021">
      <w:pPr>
        <w:pStyle w:val="a9"/>
        <w:ind w:left="0"/>
        <w:contextualSpacing/>
        <w:rPr>
          <w:rFonts w:ascii="Times New Roman" w:hAnsi="Times New Roman"/>
          <w:b/>
        </w:rPr>
      </w:pP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В части отношений между Сторонами неурегулированных положениями настоящего Договора применяется законодательство Российской Федерации.</w:t>
      </w:r>
    </w:p>
    <w:p w:rsid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Настоящий Договор составлен в 2 (двух) экземплярах на русском языке, имеющих равную юридическую силу, по одному экземпляру для каждой из Сторон.</w:t>
      </w:r>
    </w:p>
    <w:p w:rsidR="000D3986" w:rsidRPr="00CC3021" w:rsidRDefault="000D3986" w:rsidP="00CC3021">
      <w:pPr>
        <w:pStyle w:val="a9"/>
        <w:numPr>
          <w:ilvl w:val="1"/>
          <w:numId w:val="43"/>
        </w:numPr>
        <w:ind w:left="0" w:firstLine="567"/>
        <w:jc w:val="both"/>
        <w:rPr>
          <w:rFonts w:ascii="Times New Roman" w:hAnsi="Times New Roman"/>
        </w:rPr>
      </w:pPr>
      <w:r w:rsidRPr="00CC3021">
        <w:rPr>
          <w:rFonts w:ascii="Times New Roman" w:hAnsi="Times New Roman"/>
        </w:rPr>
        <w:t>Приложения к Договору:</w:t>
      </w:r>
    </w:p>
    <w:p w:rsidR="000D3986" w:rsidRDefault="000D3986" w:rsidP="000D3986">
      <w:pPr>
        <w:tabs>
          <w:tab w:val="left" w:pos="993"/>
        </w:tabs>
        <w:spacing w:after="0" w:line="240" w:lineRule="auto"/>
        <w:ind w:left="142" w:firstLine="567"/>
        <w:jc w:val="both"/>
        <w:rPr>
          <w:rFonts w:ascii="Times New Roman" w:hAnsi="Times New Roman" w:cs="Times New Roman"/>
        </w:rPr>
      </w:pPr>
      <w:r w:rsidRPr="000D3986">
        <w:rPr>
          <w:rFonts w:ascii="Times New Roman" w:hAnsi="Times New Roman" w:cs="Times New Roman"/>
        </w:rPr>
        <w:t xml:space="preserve"> </w:t>
      </w:r>
      <w:r w:rsidR="00CC3021">
        <w:rPr>
          <w:rFonts w:ascii="Times New Roman" w:hAnsi="Times New Roman" w:cs="Times New Roman"/>
        </w:rPr>
        <w:t xml:space="preserve">            </w:t>
      </w:r>
      <w:r w:rsidRPr="000D3986">
        <w:rPr>
          <w:rFonts w:ascii="Times New Roman" w:hAnsi="Times New Roman" w:cs="Times New Roman"/>
        </w:rPr>
        <w:t>Приложение № 1 – Спецификация.</w:t>
      </w:r>
    </w:p>
    <w:p w:rsidR="00CC3021" w:rsidRPr="000D3986" w:rsidRDefault="00CC3021" w:rsidP="000D3986">
      <w:pPr>
        <w:tabs>
          <w:tab w:val="left" w:pos="993"/>
        </w:tabs>
        <w:spacing w:after="0" w:line="240" w:lineRule="auto"/>
        <w:ind w:left="142" w:firstLine="567"/>
        <w:jc w:val="both"/>
        <w:rPr>
          <w:rFonts w:ascii="Times New Roman" w:hAnsi="Times New Roman" w:cs="Times New Roman"/>
        </w:rPr>
      </w:pPr>
    </w:p>
    <w:p w:rsidR="000D3986" w:rsidRPr="00CC3021" w:rsidRDefault="000D3986" w:rsidP="00CC3021">
      <w:pPr>
        <w:pStyle w:val="a9"/>
        <w:numPr>
          <w:ilvl w:val="0"/>
          <w:numId w:val="43"/>
        </w:numPr>
        <w:ind w:left="0" w:firstLine="0"/>
        <w:jc w:val="center"/>
        <w:rPr>
          <w:rFonts w:ascii="Times New Roman" w:hAnsi="Times New Roman"/>
          <w:b/>
        </w:rPr>
      </w:pPr>
      <w:r w:rsidRPr="00CC3021">
        <w:rPr>
          <w:rFonts w:ascii="Times New Roman" w:hAnsi="Times New Roman"/>
          <w:b/>
        </w:rPr>
        <w:t>Адреса, банковские реквизиты и подписи сторон</w:t>
      </w:r>
    </w:p>
    <w:p w:rsidR="000D3986" w:rsidRPr="000D3986" w:rsidRDefault="000D3986" w:rsidP="000D3986">
      <w:pPr>
        <w:spacing w:after="0" w:line="240" w:lineRule="auto"/>
        <w:jc w:val="both"/>
        <w:rPr>
          <w:rFonts w:ascii="Times New Roman" w:hAnsi="Times New Roman" w:cs="Times New Roman"/>
          <w:b/>
        </w:rPr>
      </w:pPr>
    </w:p>
    <w:tbl>
      <w:tblPr>
        <w:tblStyle w:val="7"/>
        <w:tblW w:w="0" w:type="auto"/>
        <w:tblBorders>
          <w:top w:val="nil"/>
          <w:left w:val="nil"/>
          <w:bottom w:val="nil"/>
          <w:right w:val="nil"/>
          <w:insideH w:val="nil"/>
          <w:insideV w:val="nil"/>
        </w:tblBorders>
        <w:tblLook w:val="04A0" w:firstRow="1" w:lastRow="0" w:firstColumn="1" w:lastColumn="0" w:noHBand="0" w:noVBand="1"/>
      </w:tblPr>
      <w:tblGrid>
        <w:gridCol w:w="4672"/>
        <w:gridCol w:w="4673"/>
      </w:tblGrid>
      <w:tr w:rsidR="000D3986" w:rsidRPr="000D3986" w:rsidTr="007D7BBD">
        <w:tc>
          <w:tcPr>
            <w:tcW w:w="4672" w:type="dxa"/>
          </w:tcPr>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 xml:space="preserve">Продавец </w:t>
            </w: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ind w:firstLine="743"/>
              <w:jc w:val="both"/>
              <w:rPr>
                <w:rFonts w:ascii="Times New Roman" w:eastAsia="Times New Roman" w:hAnsi="Times New Roman" w:cs="Times New Roman"/>
                <w:lang w:eastAsia="ru-RU"/>
              </w:rPr>
            </w:pPr>
          </w:p>
        </w:tc>
        <w:tc>
          <w:tcPr>
            <w:tcW w:w="4673" w:type="dxa"/>
          </w:tcPr>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Покупатель</w:t>
            </w: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ПАО «СУЭНКО»</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Юридический адрес: 625023, г. Тюмень, ул. Одесская, 14</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Фактический адрес: 625023, г. Тюмень, ул. Одесская, 14</w:t>
            </w:r>
          </w:p>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lang w:eastAsia="ru-RU"/>
              </w:rPr>
              <w:t>Тел.:+7</w:t>
            </w:r>
            <w:r w:rsidR="00E14D60">
              <w:rPr>
                <w:rFonts w:ascii="Times New Roman" w:eastAsia="Times New Roman" w:hAnsi="Times New Roman" w:cs="Times New Roman"/>
                <w:lang w:eastAsia="ru-RU"/>
              </w:rPr>
              <w:t xml:space="preserve"> </w:t>
            </w:r>
            <w:r w:rsidRPr="000D3986">
              <w:rPr>
                <w:rFonts w:ascii="Times New Roman" w:eastAsia="Times New Roman" w:hAnsi="Times New Roman" w:cs="Times New Roman"/>
                <w:lang w:eastAsia="ru-RU"/>
              </w:rPr>
              <w:t>(3452)</w:t>
            </w:r>
            <w:r w:rsidR="00E14D60">
              <w:rPr>
                <w:rFonts w:ascii="Times New Roman" w:eastAsia="Times New Roman" w:hAnsi="Times New Roman" w:cs="Times New Roman"/>
                <w:lang w:eastAsia="ru-RU"/>
              </w:rPr>
              <w:t xml:space="preserve"> 53-60-11/</w:t>
            </w:r>
            <w:r w:rsidRPr="000D3986">
              <w:rPr>
                <w:rFonts w:ascii="Times New Roman" w:eastAsia="Times New Roman" w:hAnsi="Times New Roman" w:cs="Times New Roman"/>
                <w:lang w:eastAsia="ru-RU"/>
              </w:rPr>
              <w:t>53-60-12</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 xml:space="preserve">ОГРН 1027201233620 </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ИНН 7205011944</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КПП 720350001</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р/с 40702810000020000106 в Тюменском филиале АО КБ «</w:t>
            </w:r>
            <w:proofErr w:type="spellStart"/>
            <w:r w:rsidRPr="000D3986">
              <w:rPr>
                <w:rFonts w:ascii="Times New Roman" w:eastAsia="Times New Roman" w:hAnsi="Times New Roman" w:cs="Times New Roman"/>
                <w:lang w:eastAsia="ru-RU"/>
              </w:rPr>
              <w:t>Агропромкредит</w:t>
            </w:r>
            <w:proofErr w:type="spellEnd"/>
            <w:r w:rsidRPr="000D3986">
              <w:rPr>
                <w:rFonts w:ascii="Times New Roman" w:eastAsia="Times New Roman" w:hAnsi="Times New Roman" w:cs="Times New Roman"/>
                <w:lang w:eastAsia="ru-RU"/>
              </w:rPr>
              <w:t>» г. Тюмень,</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 xml:space="preserve">к/с 30101810500000000962,  </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БИК 047106962</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Тобольский филиал ПАО «СУЭНКО»</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626156, Тюменская область, г. Тобольск, Базарная площадь, 1</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Тел: 8</w:t>
            </w:r>
            <w:r w:rsidR="00CC3021">
              <w:rPr>
                <w:rFonts w:ascii="Times New Roman" w:eastAsia="Times New Roman" w:hAnsi="Times New Roman" w:cs="Times New Roman"/>
                <w:lang w:eastAsia="ru-RU"/>
              </w:rPr>
              <w:t xml:space="preserve"> </w:t>
            </w:r>
            <w:r w:rsidRPr="000D3986">
              <w:rPr>
                <w:rFonts w:ascii="Times New Roman" w:eastAsia="Times New Roman" w:hAnsi="Times New Roman" w:cs="Times New Roman"/>
                <w:lang w:eastAsia="ru-RU"/>
              </w:rPr>
              <w:t>(3456) 39-56-11</w:t>
            </w:r>
          </w:p>
          <w:p w:rsidR="000D3986" w:rsidRPr="000D3986" w:rsidRDefault="000D3986" w:rsidP="000D3986">
            <w:pPr>
              <w:jc w:val="both"/>
              <w:rPr>
                <w:rFonts w:ascii="Times New Roman" w:eastAsia="Times New Roman" w:hAnsi="Times New Roman" w:cs="Times New Roman"/>
                <w:b/>
                <w:lang w:eastAsia="ru-RU"/>
              </w:rPr>
            </w:pPr>
          </w:p>
        </w:tc>
      </w:tr>
      <w:tr w:rsidR="000D3986" w:rsidRPr="000D3986" w:rsidTr="007D7BBD">
        <w:tc>
          <w:tcPr>
            <w:tcW w:w="4672" w:type="dxa"/>
          </w:tcPr>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 xml:space="preserve"> _____________ /______________/ </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 xml:space="preserve">    М.П.</w:t>
            </w:r>
          </w:p>
        </w:tc>
        <w:tc>
          <w:tcPr>
            <w:tcW w:w="4673" w:type="dxa"/>
          </w:tcPr>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 xml:space="preserve"> </w:t>
            </w: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p>
          <w:p w:rsidR="000D3986" w:rsidRPr="000D3986" w:rsidRDefault="000D3986" w:rsidP="000D3986">
            <w:pPr>
              <w:jc w:val="both"/>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__________________ /_______________/</w:t>
            </w:r>
          </w:p>
          <w:p w:rsidR="000D3986" w:rsidRPr="000D3986" w:rsidRDefault="000D3986" w:rsidP="000D3986">
            <w:pPr>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М.П.</w:t>
            </w:r>
          </w:p>
        </w:tc>
      </w:tr>
    </w:tbl>
    <w:p w:rsidR="000D3986" w:rsidRPr="000D3986" w:rsidRDefault="000D3986" w:rsidP="000D3986">
      <w:pPr>
        <w:spacing w:after="0" w:line="240" w:lineRule="auto"/>
        <w:ind w:firstLine="708"/>
        <w:jc w:val="both"/>
        <w:rPr>
          <w:rFonts w:ascii="Times New Roman" w:hAnsi="Times New Roman" w:cs="Times New Roman"/>
        </w:rPr>
      </w:pPr>
    </w:p>
    <w:p w:rsidR="000D3986" w:rsidRPr="000D3986" w:rsidRDefault="000D3986" w:rsidP="000D3986">
      <w:pPr>
        <w:spacing w:after="0" w:line="240" w:lineRule="auto"/>
        <w:ind w:firstLine="708"/>
        <w:jc w:val="both"/>
        <w:rPr>
          <w:rFonts w:ascii="Times New Roman" w:hAnsi="Times New Roman" w:cs="Times New Roman"/>
        </w:rPr>
      </w:pPr>
    </w:p>
    <w:p w:rsidR="000D3986" w:rsidRPr="000D3986" w:rsidRDefault="000D3986" w:rsidP="000D3986">
      <w:pPr>
        <w:spacing w:after="0" w:line="240" w:lineRule="auto"/>
        <w:ind w:firstLine="709"/>
        <w:jc w:val="both"/>
        <w:rPr>
          <w:rFonts w:ascii="Times New Roman" w:hAnsi="Times New Roman" w:cs="Times New Roman"/>
          <w:b/>
        </w:rPr>
      </w:pPr>
    </w:p>
    <w:p w:rsidR="000D3986" w:rsidRPr="000D3986" w:rsidRDefault="000D3986" w:rsidP="000D3986">
      <w:pPr>
        <w:spacing w:after="0" w:line="240" w:lineRule="auto"/>
        <w:ind w:firstLine="709"/>
        <w:jc w:val="both"/>
        <w:rPr>
          <w:rFonts w:ascii="Times New Roman" w:hAnsi="Times New Roman" w:cs="Times New Roman"/>
        </w:rPr>
      </w:pPr>
    </w:p>
    <w:p w:rsidR="000D3986" w:rsidRPr="000D3986" w:rsidRDefault="000D3986" w:rsidP="000D3986">
      <w:pPr>
        <w:spacing w:after="0" w:line="240" w:lineRule="auto"/>
        <w:ind w:firstLine="709"/>
        <w:jc w:val="both"/>
        <w:rPr>
          <w:rFonts w:ascii="Times New Roman" w:hAnsi="Times New Roman" w:cs="Times New Roman"/>
        </w:rPr>
      </w:pPr>
    </w:p>
    <w:p w:rsidR="000D3986" w:rsidRPr="000D3986" w:rsidRDefault="000D3986" w:rsidP="000D3986">
      <w:pPr>
        <w:spacing w:after="0" w:line="240" w:lineRule="auto"/>
        <w:jc w:val="both"/>
        <w:rPr>
          <w:rFonts w:ascii="Times New Roman" w:hAnsi="Times New Roman" w:cs="Times New Roman"/>
        </w:rPr>
      </w:pPr>
    </w:p>
    <w:p w:rsidR="000D3986" w:rsidRPr="000D3986" w:rsidRDefault="000D3986" w:rsidP="000D3986">
      <w:pPr>
        <w:spacing w:after="0" w:line="240" w:lineRule="auto"/>
        <w:jc w:val="both"/>
        <w:rPr>
          <w:rFonts w:ascii="Times New Roman" w:hAnsi="Times New Roman" w:cs="Times New Roman"/>
        </w:rPr>
      </w:pPr>
    </w:p>
    <w:p w:rsidR="000D3986" w:rsidRPr="000D3986" w:rsidRDefault="000D3986" w:rsidP="00CC3021">
      <w:pPr>
        <w:spacing w:after="0" w:line="240" w:lineRule="auto"/>
        <w:jc w:val="right"/>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lastRenderedPageBreak/>
        <w:t>Приложение № 1</w:t>
      </w:r>
    </w:p>
    <w:p w:rsidR="000D3986" w:rsidRPr="000D3986" w:rsidRDefault="000D3986" w:rsidP="00CC3021">
      <w:pPr>
        <w:spacing w:after="0" w:line="240" w:lineRule="auto"/>
        <w:jc w:val="right"/>
        <w:rPr>
          <w:rFonts w:ascii="Times New Roman" w:eastAsia="Times New Roman" w:hAnsi="Times New Roman" w:cs="Times New Roman"/>
          <w:b/>
          <w:lang w:eastAsia="ru-RU"/>
        </w:rPr>
      </w:pPr>
      <w:r w:rsidRPr="000D3986">
        <w:rPr>
          <w:rFonts w:ascii="Times New Roman" w:eastAsia="Times New Roman" w:hAnsi="Times New Roman" w:cs="Times New Roman"/>
          <w:b/>
          <w:lang w:eastAsia="ru-RU"/>
        </w:rPr>
        <w:t xml:space="preserve">к Договору поставки </w:t>
      </w:r>
    </w:p>
    <w:p w:rsidR="000D3986" w:rsidRPr="000D3986" w:rsidRDefault="000D3986" w:rsidP="00CC3021">
      <w:pPr>
        <w:spacing w:after="0" w:line="240" w:lineRule="auto"/>
        <w:jc w:val="right"/>
        <w:rPr>
          <w:rFonts w:ascii="Times New Roman" w:eastAsia="Times New Roman" w:hAnsi="Times New Roman" w:cs="Times New Roman"/>
          <w:b/>
          <w:lang w:eastAsia="ru-RU"/>
        </w:rPr>
      </w:pPr>
      <w:proofErr w:type="gramStart"/>
      <w:r w:rsidRPr="000D3986">
        <w:rPr>
          <w:rFonts w:ascii="Times New Roman" w:eastAsia="Times New Roman" w:hAnsi="Times New Roman" w:cs="Times New Roman"/>
          <w:b/>
          <w:lang w:eastAsia="ru-RU"/>
        </w:rPr>
        <w:t>№  _</w:t>
      </w:r>
      <w:proofErr w:type="gramEnd"/>
      <w:r w:rsidRPr="000D3986">
        <w:rPr>
          <w:rFonts w:ascii="Times New Roman" w:eastAsia="Times New Roman" w:hAnsi="Times New Roman" w:cs="Times New Roman"/>
          <w:b/>
          <w:lang w:eastAsia="ru-RU"/>
        </w:rPr>
        <w:t>_____ от «___» __________20___г.</w:t>
      </w:r>
    </w:p>
    <w:p w:rsidR="000D3986" w:rsidRPr="000D3986" w:rsidRDefault="000D3986" w:rsidP="000D3986">
      <w:pPr>
        <w:spacing w:after="0" w:line="240" w:lineRule="auto"/>
        <w:jc w:val="both"/>
        <w:rPr>
          <w:rFonts w:ascii="Times New Roman" w:eastAsia="Times New Roman" w:hAnsi="Times New Roman" w:cs="Times New Roman"/>
          <w:b/>
          <w:lang w:eastAsia="ru-RU"/>
        </w:rPr>
      </w:pPr>
    </w:p>
    <w:p w:rsidR="000D3986" w:rsidRPr="000D3986" w:rsidRDefault="000D3986" w:rsidP="00CC3021">
      <w:pPr>
        <w:spacing w:after="0" w:line="240" w:lineRule="auto"/>
        <w:jc w:val="center"/>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Спецификация</w:t>
      </w:r>
    </w:p>
    <w:tbl>
      <w:tblPr>
        <w:tblStyle w:val="aa"/>
        <w:tblW w:w="0" w:type="auto"/>
        <w:tblInd w:w="-5" w:type="dxa"/>
        <w:tblLook w:val="04A0" w:firstRow="1" w:lastRow="0" w:firstColumn="1" w:lastColumn="0" w:noHBand="0" w:noVBand="1"/>
      </w:tblPr>
      <w:tblGrid>
        <w:gridCol w:w="730"/>
        <w:gridCol w:w="2916"/>
        <w:gridCol w:w="735"/>
        <w:gridCol w:w="1020"/>
        <w:gridCol w:w="993"/>
        <w:gridCol w:w="992"/>
        <w:gridCol w:w="1134"/>
        <w:gridCol w:w="1128"/>
      </w:tblGrid>
      <w:tr w:rsidR="000D3986" w:rsidRPr="004350B9" w:rsidTr="000D3986">
        <w:tc>
          <w:tcPr>
            <w:tcW w:w="730"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 п/п</w:t>
            </w:r>
          </w:p>
        </w:tc>
        <w:tc>
          <w:tcPr>
            <w:tcW w:w="2916"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Наименование товара</w:t>
            </w:r>
          </w:p>
        </w:tc>
        <w:tc>
          <w:tcPr>
            <w:tcW w:w="735"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Кол-во товара</w:t>
            </w:r>
          </w:p>
        </w:tc>
        <w:tc>
          <w:tcPr>
            <w:tcW w:w="1020"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Единицы измерения</w:t>
            </w:r>
          </w:p>
        </w:tc>
        <w:tc>
          <w:tcPr>
            <w:tcW w:w="993"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Цена за единицу товара без НДС, руб.</w:t>
            </w:r>
          </w:p>
        </w:tc>
        <w:tc>
          <w:tcPr>
            <w:tcW w:w="992"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Цена за единицу товара с НДС, руб.</w:t>
            </w:r>
          </w:p>
        </w:tc>
        <w:tc>
          <w:tcPr>
            <w:tcW w:w="1134"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Сумма без НДС, руб.</w:t>
            </w:r>
          </w:p>
        </w:tc>
        <w:tc>
          <w:tcPr>
            <w:tcW w:w="1128" w:type="dxa"/>
          </w:tcPr>
          <w:p w:rsidR="000D3986" w:rsidRPr="004350B9" w:rsidRDefault="000D3986" w:rsidP="007D7BBD">
            <w:pPr>
              <w:jc w:val="center"/>
              <w:rPr>
                <w:rFonts w:ascii="Times New Roman" w:hAnsi="Times New Roman"/>
                <w:color w:val="000000"/>
                <w:sz w:val="16"/>
                <w:szCs w:val="20"/>
                <w:lang w:eastAsia="ru-RU"/>
              </w:rPr>
            </w:pPr>
            <w:r w:rsidRPr="004350B9">
              <w:rPr>
                <w:rFonts w:ascii="Times New Roman" w:hAnsi="Times New Roman"/>
                <w:color w:val="000000"/>
                <w:sz w:val="16"/>
                <w:szCs w:val="20"/>
                <w:lang w:eastAsia="ru-RU"/>
              </w:rPr>
              <w:t>Сумма с НДС, руб.</w:t>
            </w: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напряжения УНК 04</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совпадения фаз выше 1000В УВНУ2М</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3</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Электроизмерительные клещи выше 1000В</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4</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Диэлектрические перчатки</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68</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5</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ВЛ выше 1000В ЗПЛ 10М</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6</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ТП до 1000В ПЗРУ1</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7</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Переносное заземление на ТП выше 1000В ЗПП15М</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8</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Лазы ЛУ</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9</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proofErr w:type="spellStart"/>
            <w:r w:rsidRPr="004350B9">
              <w:rPr>
                <w:rFonts w:ascii="Times New Roman" w:eastAsia="Times New Roman" w:hAnsi="Times New Roman"/>
                <w:color w:val="000000"/>
                <w:sz w:val="20"/>
                <w:szCs w:val="20"/>
                <w:lang w:eastAsia="ru-RU"/>
              </w:rPr>
              <w:t>Мегаомметр</w:t>
            </w:r>
            <w:proofErr w:type="spellEnd"/>
            <w:r w:rsidRPr="004350B9">
              <w:rPr>
                <w:rFonts w:ascii="Times New Roman" w:eastAsia="Times New Roman" w:hAnsi="Times New Roman"/>
                <w:color w:val="000000"/>
                <w:sz w:val="20"/>
                <w:szCs w:val="20"/>
                <w:lang w:eastAsia="ru-RU"/>
              </w:rPr>
              <w:t xml:space="preserve"> Е6-24</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10</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Комплект плакатов по электробезопасности (</w:t>
            </w:r>
            <w:r>
              <w:rPr>
                <w:rFonts w:ascii="Times New Roman" w:eastAsia="Times New Roman" w:hAnsi="Times New Roman"/>
                <w:color w:val="000000"/>
                <w:sz w:val="20"/>
                <w:szCs w:val="20"/>
                <w:lang w:eastAsia="ru-RU"/>
              </w:rPr>
              <w:t xml:space="preserve">комплект - </w:t>
            </w:r>
            <w:r w:rsidRPr="004350B9">
              <w:rPr>
                <w:rFonts w:ascii="Times New Roman" w:eastAsia="Times New Roman" w:hAnsi="Times New Roman"/>
                <w:color w:val="000000"/>
                <w:sz w:val="20"/>
                <w:szCs w:val="20"/>
                <w:lang w:eastAsia="ru-RU"/>
              </w:rPr>
              <w:t>7 шт</w:t>
            </w:r>
            <w:r>
              <w:rPr>
                <w:rFonts w:ascii="Times New Roman" w:eastAsia="Times New Roman" w:hAnsi="Times New Roman"/>
                <w:color w:val="000000"/>
                <w:sz w:val="20"/>
                <w:szCs w:val="20"/>
                <w:lang w:eastAsia="ru-RU"/>
              </w:rPr>
              <w:t>ук</w:t>
            </w:r>
            <w:r w:rsidRPr="004350B9">
              <w:rPr>
                <w:rFonts w:ascii="Times New Roman" w:eastAsia="Times New Roman" w:hAnsi="Times New Roman"/>
                <w:color w:val="000000"/>
                <w:sz w:val="20"/>
                <w:szCs w:val="20"/>
                <w:lang w:eastAsia="ru-RU"/>
              </w:rPr>
              <w:t>)</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комплект</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11</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Ковер диэлектрический 100 см х</w:t>
            </w:r>
            <w:r w:rsidRPr="004350B9">
              <w:rPr>
                <w:rFonts w:ascii="Times New Roman" w:eastAsia="Times New Roman" w:hAnsi="Times New Roman"/>
                <w:color w:val="000000"/>
                <w:sz w:val="20"/>
                <w:szCs w:val="20"/>
                <w:lang w:eastAsia="ru-RU"/>
              </w:rPr>
              <w:t>100</w:t>
            </w:r>
            <w:r>
              <w:rPr>
                <w:rFonts w:ascii="Times New Roman" w:eastAsia="Times New Roman" w:hAnsi="Times New Roman"/>
                <w:color w:val="000000"/>
                <w:sz w:val="20"/>
                <w:szCs w:val="20"/>
                <w:lang w:eastAsia="ru-RU"/>
              </w:rPr>
              <w:t xml:space="preserve"> </w:t>
            </w:r>
            <w:r w:rsidRPr="004350B9">
              <w:rPr>
                <w:rFonts w:ascii="Times New Roman" w:eastAsia="Times New Roman" w:hAnsi="Times New Roman"/>
                <w:color w:val="000000"/>
                <w:sz w:val="20"/>
                <w:szCs w:val="20"/>
                <w:lang w:eastAsia="ru-RU"/>
              </w:rPr>
              <w:t>см</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12</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Набор изолирующего инструмента электрика (</w:t>
            </w:r>
            <w:r>
              <w:rPr>
                <w:rFonts w:ascii="Times New Roman" w:eastAsia="Times New Roman" w:hAnsi="Times New Roman"/>
                <w:color w:val="000000"/>
                <w:sz w:val="20"/>
                <w:szCs w:val="20"/>
                <w:lang w:eastAsia="ru-RU"/>
              </w:rPr>
              <w:t xml:space="preserve">набор из </w:t>
            </w:r>
            <w:r w:rsidRPr="004350B9">
              <w:rPr>
                <w:rFonts w:ascii="Times New Roman" w:eastAsia="Times New Roman" w:hAnsi="Times New Roman"/>
                <w:color w:val="000000"/>
                <w:sz w:val="20"/>
                <w:szCs w:val="20"/>
                <w:lang w:eastAsia="ru-RU"/>
              </w:rPr>
              <w:t>9-ти предмет</w:t>
            </w:r>
            <w:r>
              <w:rPr>
                <w:rFonts w:ascii="Times New Roman" w:eastAsia="Times New Roman" w:hAnsi="Times New Roman"/>
                <w:color w:val="000000"/>
                <w:sz w:val="20"/>
                <w:szCs w:val="20"/>
                <w:lang w:eastAsia="ru-RU"/>
              </w:rPr>
              <w:t>ов</w:t>
            </w:r>
            <w:r w:rsidRPr="004350B9">
              <w:rPr>
                <w:rFonts w:ascii="Times New Roman" w:eastAsia="Times New Roman" w:hAnsi="Times New Roman"/>
                <w:color w:val="000000"/>
                <w:sz w:val="20"/>
                <w:szCs w:val="20"/>
                <w:lang w:eastAsia="ru-RU"/>
              </w:rPr>
              <w:t>)</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13</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Пресс гидравлический для кабельных наконечников</w:t>
            </w:r>
            <w:r>
              <w:rPr>
                <w:rFonts w:ascii="Times New Roman" w:eastAsia="Times New Roman" w:hAnsi="Times New Roman"/>
                <w:color w:val="000000"/>
                <w:sz w:val="20"/>
                <w:szCs w:val="20"/>
                <w:lang w:eastAsia="ru-RU"/>
              </w:rPr>
              <w:t xml:space="preserve"> </w:t>
            </w:r>
            <w:r w:rsidRPr="004350B9">
              <w:rPr>
                <w:rFonts w:ascii="Times New Roman" w:eastAsia="Times New Roman" w:hAnsi="Times New Roman"/>
                <w:color w:val="000000"/>
                <w:sz w:val="20"/>
                <w:szCs w:val="20"/>
                <w:lang w:eastAsia="ru-RU"/>
              </w:rPr>
              <w:t>(медных и алюминиевых)</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14</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val="en-US" w:eastAsia="ru-RU"/>
              </w:rPr>
            </w:pPr>
            <w:r w:rsidRPr="004350B9">
              <w:rPr>
                <w:rFonts w:ascii="Times New Roman" w:eastAsia="Times New Roman" w:hAnsi="Times New Roman"/>
                <w:color w:val="000000"/>
                <w:sz w:val="20"/>
                <w:szCs w:val="20"/>
                <w:lang w:eastAsia="ru-RU"/>
              </w:rPr>
              <w:t>Клещи электроизмерительные М-266</w:t>
            </w:r>
            <w:r w:rsidRPr="004350B9">
              <w:rPr>
                <w:rFonts w:ascii="Times New Roman" w:eastAsia="Times New Roman" w:hAnsi="Times New Roman"/>
                <w:color w:val="000000"/>
                <w:sz w:val="20"/>
                <w:szCs w:val="20"/>
                <w:lang w:val="en-US" w:eastAsia="ru-RU"/>
              </w:rPr>
              <w:t xml:space="preserve"> F</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15</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Когти №1</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16</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Когти №2</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17</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Штанга для наложения заземления</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18</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Ключи рожковые (</w:t>
            </w:r>
            <w:r>
              <w:rPr>
                <w:rFonts w:ascii="Times New Roman" w:eastAsia="Times New Roman" w:hAnsi="Times New Roman"/>
                <w:color w:val="000000"/>
                <w:sz w:val="20"/>
                <w:szCs w:val="20"/>
                <w:lang w:eastAsia="ru-RU"/>
              </w:rPr>
              <w:t xml:space="preserve">в комплекте 9 штук, размер от </w:t>
            </w:r>
            <w:r w:rsidRPr="004350B9">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 xml:space="preserve"> до </w:t>
            </w:r>
            <w:r w:rsidRPr="004350B9">
              <w:rPr>
                <w:rFonts w:ascii="Times New Roman" w:eastAsia="Times New Roman" w:hAnsi="Times New Roman"/>
                <w:color w:val="000000"/>
                <w:sz w:val="20"/>
                <w:szCs w:val="20"/>
                <w:lang w:eastAsia="ru-RU"/>
              </w:rPr>
              <w:t xml:space="preserve">22 мм) </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комплект</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19</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 xml:space="preserve">Клещи токоизмерительные </w:t>
            </w:r>
          </w:p>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val="en-US" w:eastAsia="ru-RU"/>
              </w:rPr>
              <w:t>MS</w:t>
            </w:r>
            <w:r w:rsidRPr="004350B9">
              <w:rPr>
                <w:rFonts w:ascii="Times New Roman" w:eastAsia="Times New Roman" w:hAnsi="Times New Roman"/>
                <w:color w:val="000000"/>
                <w:sz w:val="20"/>
                <w:szCs w:val="20"/>
                <w:lang w:eastAsia="ru-RU"/>
              </w:rPr>
              <w:t xml:space="preserve"> 2101</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20</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Указатель высокого напряжения длинный выше 1000В</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730" w:type="dxa"/>
          </w:tcPr>
          <w:p w:rsidR="000D3986" w:rsidRPr="004350B9" w:rsidRDefault="000D3986" w:rsidP="007D7BBD">
            <w:pPr>
              <w:jc w:val="center"/>
              <w:rPr>
                <w:rFonts w:ascii="Times New Roman" w:hAnsi="Times New Roman"/>
                <w:color w:val="000000"/>
                <w:sz w:val="20"/>
                <w:szCs w:val="20"/>
                <w:lang w:eastAsia="ru-RU"/>
              </w:rPr>
            </w:pPr>
            <w:r w:rsidRPr="004350B9">
              <w:rPr>
                <w:rFonts w:ascii="Times New Roman" w:hAnsi="Times New Roman"/>
                <w:color w:val="000000"/>
                <w:sz w:val="20"/>
                <w:szCs w:val="20"/>
                <w:lang w:eastAsia="ru-RU"/>
              </w:rPr>
              <w:t>21</w:t>
            </w:r>
          </w:p>
        </w:tc>
        <w:tc>
          <w:tcPr>
            <w:tcW w:w="2916" w:type="dxa"/>
            <w:shd w:val="clear" w:color="auto" w:fill="auto"/>
            <w:vAlign w:val="bottom"/>
          </w:tcPr>
          <w:p w:rsidR="000D3986" w:rsidRPr="004350B9" w:rsidRDefault="000D3986" w:rsidP="007D7BBD">
            <w:pPr>
              <w:rPr>
                <w:rFonts w:ascii="Times New Roman" w:eastAsia="Times New Roman" w:hAnsi="Times New Roman"/>
                <w:color w:val="000000"/>
                <w:sz w:val="20"/>
                <w:szCs w:val="20"/>
                <w:lang w:eastAsia="ru-RU"/>
              </w:rPr>
            </w:pPr>
            <w:r w:rsidRPr="004350B9">
              <w:rPr>
                <w:rFonts w:ascii="Times New Roman" w:eastAsia="Times New Roman" w:hAnsi="Times New Roman"/>
                <w:color w:val="000000"/>
                <w:sz w:val="20"/>
                <w:szCs w:val="20"/>
                <w:lang w:eastAsia="ru-RU"/>
              </w:rPr>
              <w:t>Сигнализатор на каску до 1000В</w:t>
            </w:r>
          </w:p>
        </w:tc>
        <w:tc>
          <w:tcPr>
            <w:tcW w:w="735"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020" w:type="dxa"/>
          </w:tcPr>
          <w:p w:rsidR="000D3986" w:rsidRPr="004350B9" w:rsidRDefault="000D3986" w:rsidP="007D7BBD">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штука</w:t>
            </w: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r w:rsidR="000D3986" w:rsidRPr="004350B9" w:rsidTr="000D3986">
        <w:tc>
          <w:tcPr>
            <w:tcW w:w="3646" w:type="dxa"/>
            <w:gridSpan w:val="2"/>
          </w:tcPr>
          <w:p w:rsidR="000D3986" w:rsidRPr="004350B9" w:rsidRDefault="000D3986" w:rsidP="007D7BBD">
            <w:pPr>
              <w:rPr>
                <w:rFonts w:ascii="Times New Roman" w:eastAsia="Times New Roman" w:hAnsi="Times New Roman"/>
                <w:color w:val="000000"/>
                <w:sz w:val="20"/>
                <w:szCs w:val="20"/>
                <w:lang w:eastAsia="ru-RU"/>
              </w:rPr>
            </w:pPr>
            <w:r>
              <w:rPr>
                <w:rFonts w:ascii="Times New Roman" w:hAnsi="Times New Roman"/>
                <w:color w:val="000000"/>
                <w:sz w:val="20"/>
                <w:szCs w:val="20"/>
                <w:lang w:eastAsia="ru-RU"/>
              </w:rPr>
              <w:t>Итого</w:t>
            </w:r>
          </w:p>
        </w:tc>
        <w:tc>
          <w:tcPr>
            <w:tcW w:w="735" w:type="dxa"/>
          </w:tcPr>
          <w:p w:rsidR="000D3986" w:rsidRDefault="000D3986" w:rsidP="007D7BBD">
            <w:pPr>
              <w:jc w:val="center"/>
              <w:rPr>
                <w:rFonts w:ascii="Times New Roman" w:hAnsi="Times New Roman"/>
                <w:color w:val="000000"/>
                <w:sz w:val="20"/>
                <w:szCs w:val="20"/>
                <w:lang w:eastAsia="ru-RU"/>
              </w:rPr>
            </w:pPr>
          </w:p>
        </w:tc>
        <w:tc>
          <w:tcPr>
            <w:tcW w:w="1020" w:type="dxa"/>
          </w:tcPr>
          <w:p w:rsidR="000D3986" w:rsidRDefault="000D3986" w:rsidP="007D7BBD">
            <w:pPr>
              <w:jc w:val="center"/>
              <w:rPr>
                <w:rFonts w:ascii="Times New Roman" w:hAnsi="Times New Roman"/>
                <w:color w:val="000000"/>
                <w:sz w:val="20"/>
                <w:szCs w:val="20"/>
                <w:lang w:eastAsia="ru-RU"/>
              </w:rPr>
            </w:pPr>
          </w:p>
        </w:tc>
        <w:tc>
          <w:tcPr>
            <w:tcW w:w="993" w:type="dxa"/>
          </w:tcPr>
          <w:p w:rsidR="000D3986" w:rsidRPr="004350B9" w:rsidRDefault="000D3986" w:rsidP="007D7BBD">
            <w:pPr>
              <w:jc w:val="center"/>
              <w:rPr>
                <w:rFonts w:ascii="Times New Roman" w:hAnsi="Times New Roman"/>
                <w:color w:val="000000"/>
                <w:sz w:val="20"/>
                <w:szCs w:val="20"/>
                <w:lang w:eastAsia="ru-RU"/>
              </w:rPr>
            </w:pPr>
          </w:p>
        </w:tc>
        <w:tc>
          <w:tcPr>
            <w:tcW w:w="992" w:type="dxa"/>
          </w:tcPr>
          <w:p w:rsidR="000D3986" w:rsidRPr="004350B9" w:rsidRDefault="000D3986" w:rsidP="007D7BBD">
            <w:pPr>
              <w:jc w:val="center"/>
              <w:rPr>
                <w:rFonts w:ascii="Times New Roman" w:hAnsi="Times New Roman"/>
                <w:color w:val="000000"/>
                <w:sz w:val="20"/>
                <w:szCs w:val="20"/>
                <w:lang w:eastAsia="ru-RU"/>
              </w:rPr>
            </w:pPr>
          </w:p>
        </w:tc>
        <w:tc>
          <w:tcPr>
            <w:tcW w:w="1134" w:type="dxa"/>
          </w:tcPr>
          <w:p w:rsidR="000D3986" w:rsidRPr="004350B9" w:rsidRDefault="000D3986" w:rsidP="007D7BBD">
            <w:pPr>
              <w:jc w:val="center"/>
              <w:rPr>
                <w:rFonts w:ascii="Times New Roman" w:hAnsi="Times New Roman"/>
                <w:color w:val="000000"/>
                <w:sz w:val="20"/>
                <w:szCs w:val="20"/>
                <w:lang w:eastAsia="ru-RU"/>
              </w:rPr>
            </w:pPr>
          </w:p>
        </w:tc>
        <w:tc>
          <w:tcPr>
            <w:tcW w:w="1128" w:type="dxa"/>
          </w:tcPr>
          <w:p w:rsidR="000D3986" w:rsidRPr="004350B9" w:rsidRDefault="000D3986" w:rsidP="007D7BBD">
            <w:pPr>
              <w:jc w:val="center"/>
              <w:rPr>
                <w:rFonts w:ascii="Times New Roman" w:hAnsi="Times New Roman"/>
                <w:color w:val="000000"/>
                <w:sz w:val="20"/>
                <w:szCs w:val="20"/>
                <w:lang w:eastAsia="ru-RU"/>
              </w:rPr>
            </w:pPr>
          </w:p>
        </w:tc>
      </w:tr>
    </w:tbl>
    <w:p w:rsidR="000D3986" w:rsidRPr="000D3986" w:rsidRDefault="000D3986" w:rsidP="000D3986">
      <w:pPr>
        <w:spacing w:after="0" w:line="240" w:lineRule="auto"/>
        <w:jc w:val="both"/>
        <w:rPr>
          <w:rFonts w:ascii="Times New Roman" w:eastAsia="Times New Roman" w:hAnsi="Times New Roman" w:cs="Times New Roman"/>
          <w:lang w:eastAsia="ru-RU"/>
        </w:rPr>
      </w:pPr>
    </w:p>
    <w:p w:rsidR="000D3986" w:rsidRPr="000D3986" w:rsidRDefault="000D3986" w:rsidP="00784AC4">
      <w:pPr>
        <w:spacing w:after="0" w:line="240" w:lineRule="auto"/>
        <w:jc w:val="center"/>
        <w:rPr>
          <w:rFonts w:ascii="Times New Roman" w:eastAsia="Times New Roman" w:hAnsi="Times New Roman" w:cs="Times New Roman"/>
          <w:b/>
          <w:bCs/>
          <w:lang w:eastAsia="ru-RU"/>
        </w:rPr>
      </w:pPr>
      <w:r w:rsidRPr="000D3986">
        <w:rPr>
          <w:rFonts w:ascii="Times New Roman" w:eastAsia="Times New Roman" w:hAnsi="Times New Roman" w:cs="Times New Roman"/>
          <w:b/>
          <w:bCs/>
          <w:lang w:eastAsia="ru-RU"/>
        </w:rPr>
        <w:t>Подписи сторон</w:t>
      </w:r>
    </w:p>
    <w:p w:rsidR="000D3986" w:rsidRPr="000D3986" w:rsidRDefault="000D3986" w:rsidP="000D3986">
      <w:pPr>
        <w:spacing w:after="0" w:line="240" w:lineRule="auto"/>
        <w:jc w:val="both"/>
        <w:rPr>
          <w:rFonts w:ascii="Times New Roman" w:eastAsia="Times New Roman" w:hAnsi="Times New Roman" w:cs="Times New Roman"/>
          <w:b/>
          <w:bCs/>
          <w:u w:val="single"/>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0D3986" w:rsidRPr="000D3986" w:rsidTr="007D7BBD">
        <w:tc>
          <w:tcPr>
            <w:tcW w:w="4968" w:type="dxa"/>
            <w:tcBorders>
              <w:top w:val="nil"/>
              <w:left w:val="nil"/>
              <w:bottom w:val="nil"/>
              <w:right w:val="nil"/>
            </w:tcBorders>
          </w:tcPr>
          <w:p w:rsidR="000D3986" w:rsidRPr="000D3986" w:rsidRDefault="000D3986" w:rsidP="000D3986">
            <w:pPr>
              <w:keepNext/>
              <w:spacing w:after="0" w:line="240" w:lineRule="auto"/>
              <w:jc w:val="both"/>
              <w:outlineLvl w:val="0"/>
              <w:rPr>
                <w:rFonts w:ascii="Times New Roman" w:eastAsia="Times New Roman" w:hAnsi="Times New Roman" w:cs="Times New Roman"/>
                <w:b/>
                <w:bCs/>
                <w:lang w:eastAsia="ru-RU"/>
              </w:rPr>
            </w:pPr>
            <w:r w:rsidRPr="000D3986">
              <w:rPr>
                <w:rFonts w:ascii="Times New Roman" w:eastAsia="Times New Roman" w:hAnsi="Times New Roman" w:cs="Times New Roman"/>
                <w:b/>
                <w:bCs/>
                <w:lang w:eastAsia="ru-RU"/>
              </w:rPr>
              <w:t>Покупатель</w:t>
            </w:r>
          </w:p>
          <w:p w:rsidR="000D3986" w:rsidRPr="000D3986" w:rsidRDefault="000D3986" w:rsidP="000D3986">
            <w:pPr>
              <w:spacing w:after="0" w:line="240" w:lineRule="auto"/>
              <w:jc w:val="both"/>
              <w:rPr>
                <w:rFonts w:ascii="Times New Roman" w:eastAsia="Times New Roman" w:hAnsi="Times New Roman" w:cs="Times New Roman"/>
                <w:b/>
                <w:bCs/>
                <w:lang w:eastAsia="ru-RU"/>
              </w:rPr>
            </w:pPr>
            <w:r w:rsidRPr="000D3986">
              <w:rPr>
                <w:rFonts w:ascii="Times New Roman" w:eastAsia="Times New Roman" w:hAnsi="Times New Roman" w:cs="Times New Roman"/>
                <w:b/>
                <w:bCs/>
                <w:lang w:eastAsia="ru-RU"/>
              </w:rPr>
              <w:t>___________</w:t>
            </w:r>
            <w:proofErr w:type="gramStart"/>
            <w:r w:rsidRPr="000D3986">
              <w:rPr>
                <w:rFonts w:ascii="Times New Roman" w:eastAsia="Times New Roman" w:hAnsi="Times New Roman" w:cs="Times New Roman"/>
                <w:b/>
                <w:bCs/>
                <w:lang w:eastAsia="ru-RU"/>
              </w:rPr>
              <w:t>_  ПАО</w:t>
            </w:r>
            <w:proofErr w:type="gramEnd"/>
            <w:r w:rsidRPr="000D3986">
              <w:rPr>
                <w:rFonts w:ascii="Times New Roman" w:eastAsia="Times New Roman" w:hAnsi="Times New Roman" w:cs="Times New Roman"/>
                <w:b/>
                <w:bCs/>
                <w:lang w:eastAsia="ru-RU"/>
              </w:rPr>
              <w:t xml:space="preserve"> «СУЭНКО»</w:t>
            </w:r>
          </w:p>
          <w:p w:rsidR="000D3986" w:rsidRPr="000D3986" w:rsidRDefault="000D3986" w:rsidP="000D3986">
            <w:pPr>
              <w:spacing w:after="0" w:line="240" w:lineRule="auto"/>
              <w:jc w:val="both"/>
              <w:rPr>
                <w:rFonts w:ascii="Times New Roman" w:eastAsia="Times New Roman" w:hAnsi="Times New Roman" w:cs="Times New Roman"/>
                <w:b/>
                <w:bCs/>
                <w:lang w:eastAsia="ru-RU"/>
              </w:rPr>
            </w:pPr>
          </w:p>
          <w:p w:rsidR="000D3986" w:rsidRPr="000D3986" w:rsidRDefault="000D3986" w:rsidP="000D3986">
            <w:pPr>
              <w:spacing w:after="0" w:line="240" w:lineRule="auto"/>
              <w:jc w:val="both"/>
              <w:rPr>
                <w:rFonts w:ascii="Times New Roman" w:eastAsia="Times New Roman" w:hAnsi="Times New Roman" w:cs="Times New Roman"/>
                <w:b/>
                <w:bCs/>
                <w:lang w:eastAsia="ru-RU"/>
              </w:rPr>
            </w:pPr>
            <w:r w:rsidRPr="000D3986">
              <w:rPr>
                <w:rFonts w:ascii="Times New Roman" w:eastAsia="Times New Roman" w:hAnsi="Times New Roman" w:cs="Times New Roman"/>
                <w:b/>
                <w:bCs/>
                <w:lang w:eastAsia="ru-RU"/>
              </w:rPr>
              <w:t xml:space="preserve">______________ </w:t>
            </w:r>
          </w:p>
        </w:tc>
        <w:tc>
          <w:tcPr>
            <w:tcW w:w="4860" w:type="dxa"/>
            <w:tcBorders>
              <w:top w:val="nil"/>
              <w:left w:val="nil"/>
              <w:bottom w:val="nil"/>
              <w:right w:val="nil"/>
            </w:tcBorders>
          </w:tcPr>
          <w:p w:rsidR="000D3986" w:rsidRPr="000D3986" w:rsidRDefault="000D3986" w:rsidP="000D3986">
            <w:pPr>
              <w:spacing w:after="0" w:line="240" w:lineRule="auto"/>
              <w:jc w:val="both"/>
              <w:rPr>
                <w:rFonts w:ascii="Times New Roman" w:eastAsia="Times New Roman" w:hAnsi="Times New Roman" w:cs="Times New Roman"/>
                <w:lang w:eastAsia="ru-RU"/>
              </w:rPr>
            </w:pPr>
            <w:r w:rsidRPr="000D3986">
              <w:rPr>
                <w:rFonts w:ascii="Times New Roman" w:eastAsia="Times New Roman" w:hAnsi="Times New Roman" w:cs="Times New Roman"/>
                <w:b/>
                <w:bCs/>
                <w:lang w:eastAsia="ru-RU"/>
              </w:rPr>
              <w:t>Продавец</w:t>
            </w:r>
          </w:p>
          <w:p w:rsidR="000D3986" w:rsidRPr="000D3986" w:rsidRDefault="000D3986" w:rsidP="000D3986">
            <w:pPr>
              <w:spacing w:after="0" w:line="240" w:lineRule="auto"/>
              <w:jc w:val="both"/>
              <w:rPr>
                <w:rFonts w:ascii="Times New Roman" w:eastAsia="Times New Roman" w:hAnsi="Times New Roman" w:cs="Times New Roman"/>
                <w:b/>
                <w:bCs/>
                <w:lang w:eastAsia="ru-RU"/>
              </w:rPr>
            </w:pPr>
          </w:p>
          <w:p w:rsidR="000D3986" w:rsidRPr="000D3986" w:rsidRDefault="000D3986" w:rsidP="000D3986">
            <w:pPr>
              <w:spacing w:after="0" w:line="240" w:lineRule="auto"/>
              <w:jc w:val="both"/>
              <w:rPr>
                <w:rFonts w:ascii="Times New Roman" w:eastAsia="Times New Roman" w:hAnsi="Times New Roman" w:cs="Times New Roman"/>
                <w:b/>
                <w:bCs/>
                <w:lang w:eastAsia="ru-RU"/>
              </w:rPr>
            </w:pPr>
          </w:p>
          <w:p w:rsidR="000D3986" w:rsidRPr="000D3986" w:rsidRDefault="000D3986" w:rsidP="000D3986">
            <w:pPr>
              <w:spacing w:after="0" w:line="240" w:lineRule="auto"/>
              <w:jc w:val="both"/>
              <w:rPr>
                <w:rFonts w:ascii="Times New Roman" w:eastAsia="Times New Roman" w:hAnsi="Times New Roman" w:cs="Times New Roman"/>
                <w:b/>
                <w:bCs/>
                <w:lang w:eastAsia="ru-RU"/>
              </w:rPr>
            </w:pPr>
            <w:r w:rsidRPr="000D3986">
              <w:rPr>
                <w:rFonts w:ascii="Times New Roman" w:eastAsia="Times New Roman" w:hAnsi="Times New Roman" w:cs="Times New Roman"/>
                <w:b/>
                <w:bCs/>
                <w:lang w:eastAsia="ru-RU"/>
              </w:rPr>
              <w:t xml:space="preserve">____________________ </w:t>
            </w:r>
          </w:p>
        </w:tc>
      </w:tr>
    </w:tbl>
    <w:p w:rsidR="000D3986" w:rsidRPr="000D3986" w:rsidRDefault="000D3986" w:rsidP="000D3986">
      <w:pPr>
        <w:spacing w:after="0" w:line="240" w:lineRule="auto"/>
        <w:jc w:val="both"/>
        <w:rPr>
          <w:rFonts w:ascii="Times New Roman" w:eastAsia="Times New Roman" w:hAnsi="Times New Roman" w:cs="Times New Roman"/>
          <w:lang w:eastAsia="ru-RU"/>
        </w:rPr>
      </w:pPr>
    </w:p>
    <w:p w:rsidR="000D3986" w:rsidRPr="000D3986" w:rsidRDefault="000D3986" w:rsidP="000D3986">
      <w:pPr>
        <w:spacing w:after="0" w:line="240" w:lineRule="auto"/>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 xml:space="preserve"> </w:t>
      </w:r>
    </w:p>
    <w:p w:rsidR="000D3986" w:rsidRPr="000D3986" w:rsidRDefault="000D3986" w:rsidP="000D3986">
      <w:pPr>
        <w:spacing w:after="0" w:line="240" w:lineRule="auto"/>
        <w:jc w:val="both"/>
        <w:rPr>
          <w:rFonts w:ascii="Times New Roman" w:eastAsia="Times New Roman" w:hAnsi="Times New Roman" w:cs="Times New Roman"/>
          <w:lang w:eastAsia="ru-RU"/>
        </w:rPr>
      </w:pPr>
    </w:p>
    <w:p w:rsidR="000D3986" w:rsidRPr="000D3986" w:rsidRDefault="000D3986" w:rsidP="000D3986">
      <w:pPr>
        <w:spacing w:after="0" w:line="240" w:lineRule="auto"/>
        <w:jc w:val="both"/>
        <w:rPr>
          <w:rFonts w:ascii="Times New Roman" w:hAnsi="Times New Roman" w:cs="Times New Roman"/>
        </w:rPr>
      </w:pPr>
    </w:p>
    <w:p w:rsidR="001F581F" w:rsidRPr="000D3986" w:rsidRDefault="001F581F" w:rsidP="000D3986">
      <w:pPr>
        <w:snapToGrid w:val="0"/>
        <w:spacing w:after="0" w:line="240" w:lineRule="auto"/>
        <w:ind w:left="567" w:hanging="567"/>
        <w:jc w:val="both"/>
        <w:rPr>
          <w:rFonts w:ascii="Times New Roman" w:eastAsia="Times New Roman" w:hAnsi="Times New Roman" w:cs="Times New Roman"/>
          <w:b/>
          <w:lang w:eastAsia="ru-RU"/>
        </w:rPr>
      </w:pPr>
    </w:p>
    <w:sectPr w:rsidR="001F581F" w:rsidRPr="000D3986" w:rsidSect="005400AF">
      <w:footerReference w:type="even" r:id="rId16"/>
      <w:footerReference w:type="default" r:id="rId17"/>
      <w:type w:val="continuous"/>
      <w:pgSz w:w="11906" w:h="16838" w:code="9"/>
      <w:pgMar w:top="709" w:right="707" w:bottom="1134" w:left="1134" w:header="709"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FC" w:rsidRDefault="009224FC">
      <w:pPr>
        <w:spacing w:after="0" w:line="240" w:lineRule="auto"/>
      </w:pPr>
      <w:r>
        <w:separator/>
      </w:r>
    </w:p>
  </w:endnote>
  <w:endnote w:type="continuationSeparator" w:id="0">
    <w:p w:rsidR="009224FC" w:rsidRDefault="0092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0509"/>
      <w:docPartObj>
        <w:docPartGallery w:val="Page Numbers (Bottom of Page)"/>
        <w:docPartUnique/>
      </w:docPartObj>
    </w:sdtPr>
    <w:sdtEndPr>
      <w:rPr>
        <w:sz w:val="20"/>
        <w:szCs w:val="20"/>
      </w:rPr>
    </w:sdtEndPr>
    <w:sdtContent>
      <w:p w:rsidR="005A18B1" w:rsidRPr="005A18B1" w:rsidRDefault="005A18B1">
        <w:pPr>
          <w:pStyle w:val="af"/>
          <w:jc w:val="right"/>
          <w:rPr>
            <w:sz w:val="20"/>
            <w:szCs w:val="20"/>
          </w:rPr>
        </w:pPr>
        <w:r w:rsidRPr="005A18B1">
          <w:rPr>
            <w:sz w:val="20"/>
            <w:szCs w:val="20"/>
          </w:rPr>
          <w:fldChar w:fldCharType="begin"/>
        </w:r>
        <w:r w:rsidRPr="005A18B1">
          <w:rPr>
            <w:sz w:val="20"/>
            <w:szCs w:val="20"/>
          </w:rPr>
          <w:instrText>PAGE   \* MERGEFORMAT</w:instrText>
        </w:r>
        <w:r w:rsidRPr="005A18B1">
          <w:rPr>
            <w:sz w:val="20"/>
            <w:szCs w:val="20"/>
          </w:rPr>
          <w:fldChar w:fldCharType="separate"/>
        </w:r>
        <w:r w:rsidR="00C46AF5">
          <w:rPr>
            <w:noProof/>
            <w:sz w:val="20"/>
            <w:szCs w:val="20"/>
          </w:rPr>
          <w:t>16</w:t>
        </w:r>
        <w:r w:rsidRPr="005A18B1">
          <w:rPr>
            <w:sz w:val="20"/>
            <w:szCs w:val="20"/>
          </w:rPr>
          <w:fldChar w:fldCharType="end"/>
        </w:r>
      </w:p>
    </w:sdtContent>
  </w:sdt>
  <w:p w:rsidR="005A18B1" w:rsidRDefault="005A18B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B" w:rsidRDefault="00866C8B" w:rsidP="00A323AC">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7</w:t>
    </w:r>
    <w:r>
      <w:rPr>
        <w:rStyle w:val="af6"/>
      </w:rPr>
      <w:fldChar w:fldCharType="end"/>
    </w:r>
  </w:p>
  <w:p w:rsidR="00866C8B" w:rsidRDefault="00866C8B" w:rsidP="00A323A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B" w:rsidRDefault="00866C8B" w:rsidP="009D544C">
    <w:pPr>
      <w:pStyle w:val="af"/>
      <w:rPr>
        <w:rStyle w:val="af6"/>
      </w:rPr>
    </w:pPr>
  </w:p>
  <w:p w:rsidR="00866C8B" w:rsidRDefault="00866C8B" w:rsidP="009D544C">
    <w:pPr>
      <w:pStyle w:val="af"/>
      <w:tabs>
        <w:tab w:val="clear" w:pos="4677"/>
        <w:tab w:val="clear" w:pos="9355"/>
      </w:tabs>
      <w:rPr>
        <w:rStyle w:val="af6"/>
      </w:rPr>
    </w:pPr>
  </w:p>
  <w:p w:rsidR="00866C8B" w:rsidRDefault="00866C8B" w:rsidP="00A323A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FC" w:rsidRDefault="009224FC">
      <w:pPr>
        <w:spacing w:after="0" w:line="240" w:lineRule="auto"/>
      </w:pPr>
      <w:r>
        <w:separator/>
      </w:r>
    </w:p>
  </w:footnote>
  <w:footnote w:type="continuationSeparator" w:id="0">
    <w:p w:rsidR="009224FC" w:rsidRDefault="00922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588"/>
    <w:multiLevelType w:val="multilevel"/>
    <w:tmpl w:val="03ECB962"/>
    <w:lvl w:ilvl="0">
      <w:start w:val="1"/>
      <w:numFmt w:val="decimal"/>
      <w:lvlText w:val="%1."/>
      <w:lvlJc w:val="left"/>
      <w:pPr>
        <w:ind w:left="4188" w:hanging="360"/>
      </w:pPr>
      <w:rPr>
        <w:rFonts w:hint="default"/>
        <w:b/>
      </w:rPr>
    </w:lvl>
    <w:lvl w:ilvl="1">
      <w:start w:val="1"/>
      <w:numFmt w:val="decimal"/>
      <w:isLgl/>
      <w:lvlText w:val="%1.%2."/>
      <w:lvlJc w:val="left"/>
      <w:pPr>
        <w:ind w:left="468" w:hanging="468"/>
      </w:pPr>
      <w:rPr>
        <w:rFonts w:hint="default"/>
        <w:b w:val="0"/>
      </w:rPr>
    </w:lvl>
    <w:lvl w:ilvl="2">
      <w:start w:val="1"/>
      <w:numFmt w:val="decimal"/>
      <w:isLgl/>
      <w:lvlText w:val="%1.%2.%3."/>
      <w:lvlJc w:val="left"/>
      <w:pPr>
        <w:ind w:left="4008" w:hanging="720"/>
      </w:pPr>
      <w:rPr>
        <w:rFonts w:hint="default"/>
        <w:b w:val="0"/>
      </w:rPr>
    </w:lvl>
    <w:lvl w:ilvl="3">
      <w:start w:val="1"/>
      <w:numFmt w:val="decimal"/>
      <w:isLgl/>
      <w:lvlText w:val="%1.%2.%3.%4."/>
      <w:lvlJc w:val="left"/>
      <w:pPr>
        <w:ind w:left="4008" w:hanging="720"/>
      </w:pPr>
      <w:rPr>
        <w:rFonts w:hint="default"/>
        <w:b w:val="0"/>
      </w:rPr>
    </w:lvl>
    <w:lvl w:ilvl="4">
      <w:start w:val="1"/>
      <w:numFmt w:val="decimal"/>
      <w:isLgl/>
      <w:lvlText w:val="%1.%2.%3.%4.%5."/>
      <w:lvlJc w:val="left"/>
      <w:pPr>
        <w:ind w:left="4368" w:hanging="1080"/>
      </w:pPr>
      <w:rPr>
        <w:rFonts w:hint="default"/>
        <w:b w:val="0"/>
      </w:rPr>
    </w:lvl>
    <w:lvl w:ilvl="5">
      <w:start w:val="1"/>
      <w:numFmt w:val="decimal"/>
      <w:isLgl/>
      <w:lvlText w:val="%1.%2.%3.%4.%5.%6."/>
      <w:lvlJc w:val="left"/>
      <w:pPr>
        <w:ind w:left="4368" w:hanging="1080"/>
      </w:pPr>
      <w:rPr>
        <w:rFonts w:hint="default"/>
        <w:b w:val="0"/>
      </w:rPr>
    </w:lvl>
    <w:lvl w:ilvl="6">
      <w:start w:val="1"/>
      <w:numFmt w:val="decimal"/>
      <w:isLgl/>
      <w:lvlText w:val="%1.%2.%3.%4.%5.%6.%7."/>
      <w:lvlJc w:val="left"/>
      <w:pPr>
        <w:ind w:left="4728" w:hanging="1440"/>
      </w:pPr>
      <w:rPr>
        <w:rFonts w:hint="default"/>
        <w:b w:val="0"/>
      </w:rPr>
    </w:lvl>
    <w:lvl w:ilvl="7">
      <w:start w:val="1"/>
      <w:numFmt w:val="decimal"/>
      <w:isLgl/>
      <w:lvlText w:val="%1.%2.%3.%4.%5.%6.%7.%8."/>
      <w:lvlJc w:val="left"/>
      <w:pPr>
        <w:ind w:left="4728" w:hanging="1440"/>
      </w:pPr>
      <w:rPr>
        <w:rFonts w:hint="default"/>
        <w:b w:val="0"/>
      </w:rPr>
    </w:lvl>
    <w:lvl w:ilvl="8">
      <w:start w:val="1"/>
      <w:numFmt w:val="decimal"/>
      <w:isLgl/>
      <w:lvlText w:val="%1.%2.%3.%4.%5.%6.%7.%8.%9."/>
      <w:lvlJc w:val="left"/>
      <w:pPr>
        <w:ind w:left="5088" w:hanging="1800"/>
      </w:pPr>
      <w:rPr>
        <w:rFonts w:hint="default"/>
        <w:b w:val="0"/>
      </w:rPr>
    </w:lvl>
  </w:abstractNum>
  <w:abstractNum w:abstractNumId="1">
    <w:nsid w:val="02D438FD"/>
    <w:multiLevelType w:val="multilevel"/>
    <w:tmpl w:val="8DE4E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32A0404"/>
    <w:multiLevelType w:val="hybridMultilevel"/>
    <w:tmpl w:val="13A6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55D85"/>
    <w:multiLevelType w:val="multilevel"/>
    <w:tmpl w:val="C08C2C2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E45DF"/>
    <w:multiLevelType w:val="hybridMultilevel"/>
    <w:tmpl w:val="F6CE0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CF766E"/>
    <w:multiLevelType w:val="hybridMultilevel"/>
    <w:tmpl w:val="984AEB2C"/>
    <w:lvl w:ilvl="0" w:tplc="B39E4EEE">
      <w:start w:val="1"/>
      <w:numFmt w:val="decimal"/>
      <w:lvlText w:val="%1."/>
      <w:lvlJc w:val="left"/>
      <w:pPr>
        <w:ind w:left="0" w:firstLine="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B7484"/>
    <w:multiLevelType w:val="hybridMultilevel"/>
    <w:tmpl w:val="99E0A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62058"/>
    <w:multiLevelType w:val="hybridMultilevel"/>
    <w:tmpl w:val="9BF6B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479B6"/>
    <w:multiLevelType w:val="multilevel"/>
    <w:tmpl w:val="AFD4F28A"/>
    <w:lvl w:ilvl="0">
      <w:start w:val="1"/>
      <w:numFmt w:val="decimal"/>
      <w:lvlText w:val="%1."/>
      <w:lvlJc w:val="left"/>
      <w:pPr>
        <w:ind w:left="360" w:hanging="360"/>
      </w:pPr>
      <w:rPr>
        <w:rFonts w:hint="default"/>
        <w:b/>
        <w:color w:val="00000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nsid w:val="1A4041E0"/>
    <w:multiLevelType w:val="hybridMultilevel"/>
    <w:tmpl w:val="AB66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437D5"/>
    <w:multiLevelType w:val="hybridMultilevel"/>
    <w:tmpl w:val="31561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51F0F"/>
    <w:multiLevelType w:val="hybridMultilevel"/>
    <w:tmpl w:val="C07269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586B74"/>
    <w:multiLevelType w:val="hybridMultilevel"/>
    <w:tmpl w:val="004C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610A3"/>
    <w:multiLevelType w:val="hybridMultilevel"/>
    <w:tmpl w:val="EACE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BA6295F"/>
    <w:multiLevelType w:val="hybridMultilevel"/>
    <w:tmpl w:val="AC6E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84D1C"/>
    <w:multiLevelType w:val="hybridMultilevel"/>
    <w:tmpl w:val="AF585922"/>
    <w:lvl w:ilvl="0" w:tplc="533EE992">
      <w:start w:val="1"/>
      <w:numFmt w:val="decimal"/>
      <w:lvlText w:val="%1."/>
      <w:lvlJc w:val="left"/>
      <w:pPr>
        <w:ind w:left="40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C5087E"/>
    <w:multiLevelType w:val="hybridMultilevel"/>
    <w:tmpl w:val="B6D6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8D0174"/>
    <w:multiLevelType w:val="hybridMultilevel"/>
    <w:tmpl w:val="F990A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E81AA1"/>
    <w:multiLevelType w:val="multilevel"/>
    <w:tmpl w:val="E53EFFD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3">
    <w:nsid w:val="305B4ABE"/>
    <w:multiLevelType w:val="hybridMultilevel"/>
    <w:tmpl w:val="5D701F8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110245"/>
    <w:multiLevelType w:val="multilevel"/>
    <w:tmpl w:val="2A14B7F0"/>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32CD1794"/>
    <w:multiLevelType w:val="hybridMultilevel"/>
    <w:tmpl w:val="52E6AF3A"/>
    <w:lvl w:ilvl="0" w:tplc="CC9C1C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865DE4"/>
    <w:multiLevelType w:val="hybridMultilevel"/>
    <w:tmpl w:val="5FFC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0D31BA"/>
    <w:multiLevelType w:val="multilevel"/>
    <w:tmpl w:val="F19A51D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C2F1B58"/>
    <w:multiLevelType w:val="hybridMultilevel"/>
    <w:tmpl w:val="0108F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113837"/>
    <w:multiLevelType w:val="hybridMultilevel"/>
    <w:tmpl w:val="0E9A6D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E67571"/>
    <w:multiLevelType w:val="hybridMultilevel"/>
    <w:tmpl w:val="82D6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EA7F86"/>
    <w:multiLevelType w:val="hybridMultilevel"/>
    <w:tmpl w:val="3FC2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275469"/>
    <w:multiLevelType w:val="hybridMultilevel"/>
    <w:tmpl w:val="878695EA"/>
    <w:lvl w:ilvl="0" w:tplc="B55E85C0">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84716A3"/>
    <w:multiLevelType w:val="multilevel"/>
    <w:tmpl w:val="2800FA3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48AC2B0A"/>
    <w:multiLevelType w:val="hybridMultilevel"/>
    <w:tmpl w:val="64B6F61A"/>
    <w:lvl w:ilvl="0" w:tplc="4A528832">
      <w:start w:val="11"/>
      <w:numFmt w:val="decimal"/>
      <w:lvlText w:val="%1."/>
      <w:lvlJc w:val="left"/>
      <w:pPr>
        <w:ind w:left="720" w:hanging="360"/>
      </w:pPr>
      <w:rPr>
        <w:rFonts w:hint="default"/>
      </w:rPr>
    </w:lvl>
    <w:lvl w:ilvl="1" w:tplc="509CEA4C" w:tentative="1">
      <w:start w:val="1"/>
      <w:numFmt w:val="lowerLetter"/>
      <w:lvlText w:val="%2."/>
      <w:lvlJc w:val="left"/>
      <w:pPr>
        <w:ind w:left="1440" w:hanging="360"/>
      </w:pPr>
    </w:lvl>
    <w:lvl w:ilvl="2" w:tplc="12A24CC6" w:tentative="1">
      <w:start w:val="1"/>
      <w:numFmt w:val="lowerRoman"/>
      <w:lvlText w:val="%3."/>
      <w:lvlJc w:val="right"/>
      <w:pPr>
        <w:ind w:left="2160" w:hanging="180"/>
      </w:pPr>
    </w:lvl>
    <w:lvl w:ilvl="3" w:tplc="964ECBBC" w:tentative="1">
      <w:start w:val="1"/>
      <w:numFmt w:val="decimal"/>
      <w:lvlText w:val="%4."/>
      <w:lvlJc w:val="left"/>
      <w:pPr>
        <w:ind w:left="2880" w:hanging="360"/>
      </w:pPr>
    </w:lvl>
    <w:lvl w:ilvl="4" w:tplc="A7641616" w:tentative="1">
      <w:start w:val="1"/>
      <w:numFmt w:val="lowerLetter"/>
      <w:lvlText w:val="%5."/>
      <w:lvlJc w:val="left"/>
      <w:pPr>
        <w:ind w:left="3600" w:hanging="360"/>
      </w:pPr>
    </w:lvl>
    <w:lvl w:ilvl="5" w:tplc="B34E63CA" w:tentative="1">
      <w:start w:val="1"/>
      <w:numFmt w:val="lowerRoman"/>
      <w:lvlText w:val="%6."/>
      <w:lvlJc w:val="right"/>
      <w:pPr>
        <w:ind w:left="4320" w:hanging="180"/>
      </w:pPr>
    </w:lvl>
    <w:lvl w:ilvl="6" w:tplc="A65A54A4" w:tentative="1">
      <w:start w:val="1"/>
      <w:numFmt w:val="decimal"/>
      <w:lvlText w:val="%7."/>
      <w:lvlJc w:val="left"/>
      <w:pPr>
        <w:ind w:left="5040" w:hanging="360"/>
      </w:pPr>
    </w:lvl>
    <w:lvl w:ilvl="7" w:tplc="AB2C69F8" w:tentative="1">
      <w:start w:val="1"/>
      <w:numFmt w:val="lowerLetter"/>
      <w:lvlText w:val="%8."/>
      <w:lvlJc w:val="left"/>
      <w:pPr>
        <w:ind w:left="5760" w:hanging="360"/>
      </w:pPr>
    </w:lvl>
    <w:lvl w:ilvl="8" w:tplc="CD8039C0" w:tentative="1">
      <w:start w:val="1"/>
      <w:numFmt w:val="lowerRoman"/>
      <w:lvlText w:val="%9."/>
      <w:lvlJc w:val="right"/>
      <w:pPr>
        <w:ind w:left="6480" w:hanging="180"/>
      </w:pPr>
    </w:lvl>
  </w:abstractNum>
  <w:abstractNum w:abstractNumId="35">
    <w:nsid w:val="49854684"/>
    <w:multiLevelType w:val="multilevel"/>
    <w:tmpl w:val="057E25BA"/>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7">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51781F"/>
    <w:multiLevelType w:val="hybridMultilevel"/>
    <w:tmpl w:val="CAA6E644"/>
    <w:lvl w:ilvl="0" w:tplc="5E160B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5143543"/>
    <w:multiLevelType w:val="hybridMultilevel"/>
    <w:tmpl w:val="9F8680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1663AD"/>
    <w:multiLevelType w:val="hybridMultilevel"/>
    <w:tmpl w:val="67A4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A849F8"/>
    <w:multiLevelType w:val="hybridMultilevel"/>
    <w:tmpl w:val="E600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924128"/>
    <w:multiLevelType w:val="hybridMultilevel"/>
    <w:tmpl w:val="3E6E4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BB47AA"/>
    <w:multiLevelType w:val="hybridMultilevel"/>
    <w:tmpl w:val="3368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CA0B6D"/>
    <w:multiLevelType w:val="hybridMultilevel"/>
    <w:tmpl w:val="075C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F517D8"/>
    <w:multiLevelType w:val="multilevel"/>
    <w:tmpl w:val="A6DCCE78"/>
    <w:lvl w:ilvl="0">
      <w:start w:val="3"/>
      <w:numFmt w:val="decimal"/>
      <w:lvlText w:val="%1."/>
      <w:lvlJc w:val="left"/>
      <w:pPr>
        <w:ind w:left="1560" w:hanging="360"/>
      </w:pPr>
      <w:rPr>
        <w:rFonts w:hint="default"/>
      </w:rPr>
    </w:lvl>
    <w:lvl w:ilvl="1">
      <w:start w:val="1"/>
      <w:numFmt w:val="decimal"/>
      <w:isLgl/>
      <w:lvlText w:val="%1.%2."/>
      <w:lvlJc w:val="left"/>
      <w:pPr>
        <w:ind w:left="1596" w:hanging="396"/>
      </w:pPr>
      <w:rPr>
        <w:rFonts w:hint="default"/>
        <w:i w:val="0"/>
      </w:rPr>
    </w:lvl>
    <w:lvl w:ilvl="2">
      <w:start w:val="1"/>
      <w:numFmt w:val="decimal"/>
      <w:isLgl/>
      <w:lvlText w:val="%1.%2.%3."/>
      <w:lvlJc w:val="left"/>
      <w:pPr>
        <w:ind w:left="1920" w:hanging="720"/>
      </w:pPr>
      <w:rPr>
        <w:rFonts w:hint="default"/>
        <w:i w:val="0"/>
      </w:rPr>
    </w:lvl>
    <w:lvl w:ilvl="3">
      <w:start w:val="1"/>
      <w:numFmt w:val="decimal"/>
      <w:isLgl/>
      <w:lvlText w:val="%1.%2.%3.%4."/>
      <w:lvlJc w:val="left"/>
      <w:pPr>
        <w:ind w:left="1920" w:hanging="720"/>
      </w:pPr>
      <w:rPr>
        <w:rFonts w:hint="default"/>
        <w:i w:val="0"/>
      </w:rPr>
    </w:lvl>
    <w:lvl w:ilvl="4">
      <w:start w:val="1"/>
      <w:numFmt w:val="decimal"/>
      <w:isLgl/>
      <w:lvlText w:val="%1.%2.%3.%4.%5."/>
      <w:lvlJc w:val="left"/>
      <w:pPr>
        <w:ind w:left="2280" w:hanging="1080"/>
      </w:pPr>
      <w:rPr>
        <w:rFonts w:hint="default"/>
        <w:i w:val="0"/>
      </w:rPr>
    </w:lvl>
    <w:lvl w:ilvl="5">
      <w:start w:val="1"/>
      <w:numFmt w:val="decimal"/>
      <w:isLgl/>
      <w:lvlText w:val="%1.%2.%3.%4.%5.%6."/>
      <w:lvlJc w:val="left"/>
      <w:pPr>
        <w:ind w:left="2280" w:hanging="1080"/>
      </w:pPr>
      <w:rPr>
        <w:rFonts w:hint="default"/>
        <w:i w:val="0"/>
      </w:rPr>
    </w:lvl>
    <w:lvl w:ilvl="6">
      <w:start w:val="1"/>
      <w:numFmt w:val="decimal"/>
      <w:isLgl/>
      <w:lvlText w:val="%1.%2.%3.%4.%5.%6.%7."/>
      <w:lvlJc w:val="left"/>
      <w:pPr>
        <w:ind w:left="2640" w:hanging="1440"/>
      </w:pPr>
      <w:rPr>
        <w:rFonts w:hint="default"/>
        <w:i w:val="0"/>
      </w:rPr>
    </w:lvl>
    <w:lvl w:ilvl="7">
      <w:start w:val="1"/>
      <w:numFmt w:val="decimal"/>
      <w:isLgl/>
      <w:lvlText w:val="%1.%2.%3.%4.%5.%6.%7.%8."/>
      <w:lvlJc w:val="left"/>
      <w:pPr>
        <w:ind w:left="2640" w:hanging="1440"/>
      </w:pPr>
      <w:rPr>
        <w:rFonts w:hint="default"/>
        <w:i w:val="0"/>
      </w:rPr>
    </w:lvl>
    <w:lvl w:ilvl="8">
      <w:start w:val="1"/>
      <w:numFmt w:val="decimal"/>
      <w:isLgl/>
      <w:lvlText w:val="%1.%2.%3.%4.%5.%6.%7.%8.%9."/>
      <w:lvlJc w:val="left"/>
      <w:pPr>
        <w:ind w:left="3000" w:hanging="1800"/>
      </w:pPr>
      <w:rPr>
        <w:rFonts w:hint="default"/>
        <w:i w:val="0"/>
      </w:rPr>
    </w:lvl>
  </w:abstractNum>
  <w:abstractNum w:abstractNumId="46">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C92C07"/>
    <w:multiLevelType w:val="hybridMultilevel"/>
    <w:tmpl w:val="7544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9"/>
  </w:num>
  <w:num w:numId="4">
    <w:abstractNumId w:val="22"/>
  </w:num>
  <w:num w:numId="5">
    <w:abstractNumId w:val="10"/>
  </w:num>
  <w:num w:numId="6">
    <w:abstractNumId w:val="16"/>
  </w:num>
  <w:num w:numId="7">
    <w:abstractNumId w:val="6"/>
  </w:num>
  <w:num w:numId="8">
    <w:abstractNumId w:val="1"/>
  </w:num>
  <w:num w:numId="9">
    <w:abstractNumId w:val="19"/>
  </w:num>
  <w:num w:numId="10">
    <w:abstractNumId w:val="5"/>
  </w:num>
  <w:num w:numId="11">
    <w:abstractNumId w:val="31"/>
  </w:num>
  <w:num w:numId="12">
    <w:abstractNumId w:val="26"/>
  </w:num>
  <w:num w:numId="13">
    <w:abstractNumId w:val="13"/>
  </w:num>
  <w:num w:numId="14">
    <w:abstractNumId w:val="44"/>
  </w:num>
  <w:num w:numId="15">
    <w:abstractNumId w:val="2"/>
  </w:num>
  <w:num w:numId="16">
    <w:abstractNumId w:val="43"/>
  </w:num>
  <w:num w:numId="17">
    <w:abstractNumId w:val="17"/>
  </w:num>
  <w:num w:numId="18">
    <w:abstractNumId w:val="14"/>
  </w:num>
  <w:num w:numId="19">
    <w:abstractNumId w:val="8"/>
  </w:num>
  <w:num w:numId="20">
    <w:abstractNumId w:val="11"/>
  </w:num>
  <w:num w:numId="21">
    <w:abstractNumId w:val="12"/>
  </w:num>
  <w:num w:numId="22">
    <w:abstractNumId w:val="40"/>
  </w:num>
  <w:num w:numId="23">
    <w:abstractNumId w:val="20"/>
  </w:num>
  <w:num w:numId="24">
    <w:abstractNumId w:val="9"/>
  </w:num>
  <w:num w:numId="25">
    <w:abstractNumId w:val="29"/>
  </w:num>
  <w:num w:numId="26">
    <w:abstractNumId w:val="25"/>
  </w:num>
  <w:num w:numId="27">
    <w:abstractNumId w:val="41"/>
  </w:num>
  <w:num w:numId="28">
    <w:abstractNumId w:val="23"/>
  </w:num>
  <w:num w:numId="29">
    <w:abstractNumId w:val="27"/>
  </w:num>
  <w:num w:numId="30">
    <w:abstractNumId w:val="45"/>
  </w:num>
  <w:num w:numId="31">
    <w:abstractNumId w:val="32"/>
  </w:num>
  <w:num w:numId="32">
    <w:abstractNumId w:val="42"/>
  </w:num>
  <w:num w:numId="33">
    <w:abstractNumId w:val="47"/>
  </w:num>
  <w:num w:numId="34">
    <w:abstractNumId w:val="15"/>
  </w:num>
  <w:num w:numId="35">
    <w:abstractNumId w:val="21"/>
  </w:num>
  <w:num w:numId="36">
    <w:abstractNumId w:val="7"/>
  </w:num>
  <w:num w:numId="37">
    <w:abstractNumId w:val="28"/>
  </w:num>
  <w:num w:numId="38">
    <w:abstractNumId w:val="37"/>
  </w:num>
  <w:num w:numId="39">
    <w:abstractNumId w:val="38"/>
  </w:num>
  <w:num w:numId="40">
    <w:abstractNumId w:val="35"/>
  </w:num>
  <w:num w:numId="41">
    <w:abstractNumId w:val="24"/>
  </w:num>
  <w:num w:numId="42">
    <w:abstractNumId w:val="34"/>
  </w:num>
  <w:num w:numId="43">
    <w:abstractNumId w:val="0"/>
  </w:num>
  <w:num w:numId="44">
    <w:abstractNumId w:val="30"/>
  </w:num>
  <w:num w:numId="45">
    <w:abstractNumId w:val="46"/>
  </w:num>
  <w:num w:numId="46">
    <w:abstractNumId w:val="18"/>
  </w:num>
  <w:num w:numId="47">
    <w:abstractNumId w:val="4"/>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B6"/>
    <w:rsid w:val="00007E22"/>
    <w:rsid w:val="000414C4"/>
    <w:rsid w:val="00043211"/>
    <w:rsid w:val="00054D59"/>
    <w:rsid w:val="00062621"/>
    <w:rsid w:val="00065961"/>
    <w:rsid w:val="0007591C"/>
    <w:rsid w:val="0007701C"/>
    <w:rsid w:val="0007732F"/>
    <w:rsid w:val="0008556E"/>
    <w:rsid w:val="00086C5A"/>
    <w:rsid w:val="00094932"/>
    <w:rsid w:val="00095FE5"/>
    <w:rsid w:val="000963DF"/>
    <w:rsid w:val="000B03F2"/>
    <w:rsid w:val="000B43C1"/>
    <w:rsid w:val="000C009B"/>
    <w:rsid w:val="000D3986"/>
    <w:rsid w:val="000E1817"/>
    <w:rsid w:val="000E57E5"/>
    <w:rsid w:val="000F1163"/>
    <w:rsid w:val="00105307"/>
    <w:rsid w:val="00111A16"/>
    <w:rsid w:val="00116224"/>
    <w:rsid w:val="0012435F"/>
    <w:rsid w:val="0012533B"/>
    <w:rsid w:val="0013477A"/>
    <w:rsid w:val="00143578"/>
    <w:rsid w:val="001540E1"/>
    <w:rsid w:val="00160CB8"/>
    <w:rsid w:val="00162D8B"/>
    <w:rsid w:val="00163FED"/>
    <w:rsid w:val="0016701A"/>
    <w:rsid w:val="00176438"/>
    <w:rsid w:val="001822DB"/>
    <w:rsid w:val="0018556F"/>
    <w:rsid w:val="00197EBA"/>
    <w:rsid w:val="001A1A1B"/>
    <w:rsid w:val="001A5A18"/>
    <w:rsid w:val="001A770E"/>
    <w:rsid w:val="001B0F16"/>
    <w:rsid w:val="001B2990"/>
    <w:rsid w:val="001B75C5"/>
    <w:rsid w:val="001D1335"/>
    <w:rsid w:val="001D170E"/>
    <w:rsid w:val="001D1FE7"/>
    <w:rsid w:val="001E0864"/>
    <w:rsid w:val="001E4CAE"/>
    <w:rsid w:val="001F3021"/>
    <w:rsid w:val="001F581F"/>
    <w:rsid w:val="00203D73"/>
    <w:rsid w:val="00215ED2"/>
    <w:rsid w:val="00217C76"/>
    <w:rsid w:val="00233DC2"/>
    <w:rsid w:val="002359C2"/>
    <w:rsid w:val="00242604"/>
    <w:rsid w:val="00244F96"/>
    <w:rsid w:val="0025284C"/>
    <w:rsid w:val="00252E12"/>
    <w:rsid w:val="0025788A"/>
    <w:rsid w:val="00267487"/>
    <w:rsid w:val="00272647"/>
    <w:rsid w:val="002739E9"/>
    <w:rsid w:val="002A4E22"/>
    <w:rsid w:val="002B1594"/>
    <w:rsid w:val="002B4E4D"/>
    <w:rsid w:val="002C2785"/>
    <w:rsid w:val="002C5989"/>
    <w:rsid w:val="002C7386"/>
    <w:rsid w:val="002D4C3A"/>
    <w:rsid w:val="002D4E90"/>
    <w:rsid w:val="002D525A"/>
    <w:rsid w:val="002D57FF"/>
    <w:rsid w:val="002D6217"/>
    <w:rsid w:val="002F3A17"/>
    <w:rsid w:val="002F5722"/>
    <w:rsid w:val="00311FD7"/>
    <w:rsid w:val="00313E50"/>
    <w:rsid w:val="003236ED"/>
    <w:rsid w:val="00324627"/>
    <w:rsid w:val="00325802"/>
    <w:rsid w:val="00326B1F"/>
    <w:rsid w:val="00333263"/>
    <w:rsid w:val="00335172"/>
    <w:rsid w:val="003539EE"/>
    <w:rsid w:val="00355167"/>
    <w:rsid w:val="003616D1"/>
    <w:rsid w:val="003711FE"/>
    <w:rsid w:val="00376200"/>
    <w:rsid w:val="00397AC1"/>
    <w:rsid w:val="003C6B39"/>
    <w:rsid w:val="003D7571"/>
    <w:rsid w:val="003E161B"/>
    <w:rsid w:val="003E41AD"/>
    <w:rsid w:val="003F783F"/>
    <w:rsid w:val="004007A2"/>
    <w:rsid w:val="00400F12"/>
    <w:rsid w:val="00404595"/>
    <w:rsid w:val="00407E8C"/>
    <w:rsid w:val="00412A6E"/>
    <w:rsid w:val="004135F0"/>
    <w:rsid w:val="004169D5"/>
    <w:rsid w:val="004256A4"/>
    <w:rsid w:val="00427AD7"/>
    <w:rsid w:val="004320B6"/>
    <w:rsid w:val="004332D7"/>
    <w:rsid w:val="004350B9"/>
    <w:rsid w:val="00440580"/>
    <w:rsid w:val="0044626D"/>
    <w:rsid w:val="00446984"/>
    <w:rsid w:val="00474186"/>
    <w:rsid w:val="00476EBD"/>
    <w:rsid w:val="0048528E"/>
    <w:rsid w:val="00485AE6"/>
    <w:rsid w:val="004901C6"/>
    <w:rsid w:val="0049593A"/>
    <w:rsid w:val="004A6121"/>
    <w:rsid w:val="004B36E5"/>
    <w:rsid w:val="004B58E0"/>
    <w:rsid w:val="004B6B42"/>
    <w:rsid w:val="004B7685"/>
    <w:rsid w:val="004D008A"/>
    <w:rsid w:val="004D11EF"/>
    <w:rsid w:val="004D6E71"/>
    <w:rsid w:val="004E3BBE"/>
    <w:rsid w:val="00503327"/>
    <w:rsid w:val="00522BF5"/>
    <w:rsid w:val="0053236A"/>
    <w:rsid w:val="0053682C"/>
    <w:rsid w:val="00537D12"/>
    <w:rsid w:val="005400AF"/>
    <w:rsid w:val="00541AE5"/>
    <w:rsid w:val="00547DC4"/>
    <w:rsid w:val="005652FB"/>
    <w:rsid w:val="00565DE5"/>
    <w:rsid w:val="00567C49"/>
    <w:rsid w:val="005705DE"/>
    <w:rsid w:val="005730B7"/>
    <w:rsid w:val="005816E8"/>
    <w:rsid w:val="00586747"/>
    <w:rsid w:val="00591AF1"/>
    <w:rsid w:val="005949DD"/>
    <w:rsid w:val="0059650F"/>
    <w:rsid w:val="005A18B1"/>
    <w:rsid w:val="005C5DEF"/>
    <w:rsid w:val="005C78B2"/>
    <w:rsid w:val="005F31B4"/>
    <w:rsid w:val="00603028"/>
    <w:rsid w:val="00603E0C"/>
    <w:rsid w:val="00623287"/>
    <w:rsid w:val="006319FF"/>
    <w:rsid w:val="00634FB0"/>
    <w:rsid w:val="00635688"/>
    <w:rsid w:val="00637FC2"/>
    <w:rsid w:val="0064676B"/>
    <w:rsid w:val="00647E1E"/>
    <w:rsid w:val="0065307C"/>
    <w:rsid w:val="00654CED"/>
    <w:rsid w:val="00661349"/>
    <w:rsid w:val="00673519"/>
    <w:rsid w:val="00677A6B"/>
    <w:rsid w:val="00683147"/>
    <w:rsid w:val="006849B8"/>
    <w:rsid w:val="006904EA"/>
    <w:rsid w:val="006A6B84"/>
    <w:rsid w:val="006C1A3D"/>
    <w:rsid w:val="006C6EE2"/>
    <w:rsid w:val="006D70A4"/>
    <w:rsid w:val="006E4DF5"/>
    <w:rsid w:val="006F1F31"/>
    <w:rsid w:val="007012F8"/>
    <w:rsid w:val="00711206"/>
    <w:rsid w:val="00713291"/>
    <w:rsid w:val="00716DA6"/>
    <w:rsid w:val="00717277"/>
    <w:rsid w:val="00724497"/>
    <w:rsid w:val="00747178"/>
    <w:rsid w:val="00755E7A"/>
    <w:rsid w:val="007724F6"/>
    <w:rsid w:val="00784130"/>
    <w:rsid w:val="00784AC4"/>
    <w:rsid w:val="007854B4"/>
    <w:rsid w:val="007A0EA6"/>
    <w:rsid w:val="007B3A38"/>
    <w:rsid w:val="007C6E5D"/>
    <w:rsid w:val="007D2593"/>
    <w:rsid w:val="007D4914"/>
    <w:rsid w:val="007D7BBD"/>
    <w:rsid w:val="007E4EF7"/>
    <w:rsid w:val="007E65F5"/>
    <w:rsid w:val="007E6ADE"/>
    <w:rsid w:val="007F0DDB"/>
    <w:rsid w:val="007F2663"/>
    <w:rsid w:val="007F71C3"/>
    <w:rsid w:val="007F7F8B"/>
    <w:rsid w:val="0080601C"/>
    <w:rsid w:val="00806630"/>
    <w:rsid w:val="00833EF7"/>
    <w:rsid w:val="008441B5"/>
    <w:rsid w:val="00844CE8"/>
    <w:rsid w:val="0085166B"/>
    <w:rsid w:val="00854733"/>
    <w:rsid w:val="008554E4"/>
    <w:rsid w:val="00861C44"/>
    <w:rsid w:val="00866C8B"/>
    <w:rsid w:val="00870329"/>
    <w:rsid w:val="00876219"/>
    <w:rsid w:val="00876CCF"/>
    <w:rsid w:val="00881A04"/>
    <w:rsid w:val="00882364"/>
    <w:rsid w:val="00890AA4"/>
    <w:rsid w:val="00893B38"/>
    <w:rsid w:val="0089443C"/>
    <w:rsid w:val="00895380"/>
    <w:rsid w:val="008A50EF"/>
    <w:rsid w:val="008A700A"/>
    <w:rsid w:val="008A725A"/>
    <w:rsid w:val="008B245A"/>
    <w:rsid w:val="008B4231"/>
    <w:rsid w:val="008C12C7"/>
    <w:rsid w:val="008C249D"/>
    <w:rsid w:val="008C68E8"/>
    <w:rsid w:val="008D2C82"/>
    <w:rsid w:val="008D3694"/>
    <w:rsid w:val="008E07FF"/>
    <w:rsid w:val="008F0E7E"/>
    <w:rsid w:val="008F2989"/>
    <w:rsid w:val="008F2D37"/>
    <w:rsid w:val="008F38D0"/>
    <w:rsid w:val="00921738"/>
    <w:rsid w:val="009224FC"/>
    <w:rsid w:val="00924BE7"/>
    <w:rsid w:val="00941CF4"/>
    <w:rsid w:val="00953CBB"/>
    <w:rsid w:val="009774DB"/>
    <w:rsid w:val="009810DD"/>
    <w:rsid w:val="00994F8F"/>
    <w:rsid w:val="00997128"/>
    <w:rsid w:val="009A1CC1"/>
    <w:rsid w:val="009A3115"/>
    <w:rsid w:val="009A58B3"/>
    <w:rsid w:val="009B2ADD"/>
    <w:rsid w:val="009C11B6"/>
    <w:rsid w:val="009C1C26"/>
    <w:rsid w:val="009C7262"/>
    <w:rsid w:val="009D2162"/>
    <w:rsid w:val="009D544C"/>
    <w:rsid w:val="009E24B2"/>
    <w:rsid w:val="009E57AA"/>
    <w:rsid w:val="009F1FE1"/>
    <w:rsid w:val="009F7CD8"/>
    <w:rsid w:val="00A00469"/>
    <w:rsid w:val="00A05213"/>
    <w:rsid w:val="00A06BC5"/>
    <w:rsid w:val="00A12587"/>
    <w:rsid w:val="00A12EFA"/>
    <w:rsid w:val="00A215A9"/>
    <w:rsid w:val="00A21E3C"/>
    <w:rsid w:val="00A268F6"/>
    <w:rsid w:val="00A323AC"/>
    <w:rsid w:val="00A34190"/>
    <w:rsid w:val="00A45389"/>
    <w:rsid w:val="00A60FB9"/>
    <w:rsid w:val="00A70245"/>
    <w:rsid w:val="00A8418C"/>
    <w:rsid w:val="00A908E9"/>
    <w:rsid w:val="00A925C6"/>
    <w:rsid w:val="00A94590"/>
    <w:rsid w:val="00AA427E"/>
    <w:rsid w:val="00AA745E"/>
    <w:rsid w:val="00AB2F3B"/>
    <w:rsid w:val="00AB3C05"/>
    <w:rsid w:val="00AB68AB"/>
    <w:rsid w:val="00AC0DF8"/>
    <w:rsid w:val="00AC58F9"/>
    <w:rsid w:val="00AC663E"/>
    <w:rsid w:val="00AC7F46"/>
    <w:rsid w:val="00AD029F"/>
    <w:rsid w:val="00AE0A71"/>
    <w:rsid w:val="00AE12CA"/>
    <w:rsid w:val="00AE32E0"/>
    <w:rsid w:val="00AE41EF"/>
    <w:rsid w:val="00B03679"/>
    <w:rsid w:val="00B05FEA"/>
    <w:rsid w:val="00B1267C"/>
    <w:rsid w:val="00B20603"/>
    <w:rsid w:val="00B275A0"/>
    <w:rsid w:val="00B36549"/>
    <w:rsid w:val="00B374CA"/>
    <w:rsid w:val="00B56C0F"/>
    <w:rsid w:val="00B56FAD"/>
    <w:rsid w:val="00B7154C"/>
    <w:rsid w:val="00B747D5"/>
    <w:rsid w:val="00B773B9"/>
    <w:rsid w:val="00B777C6"/>
    <w:rsid w:val="00B976F3"/>
    <w:rsid w:val="00BB5B3B"/>
    <w:rsid w:val="00BC5CEF"/>
    <w:rsid w:val="00BF0F92"/>
    <w:rsid w:val="00BF525B"/>
    <w:rsid w:val="00BF6ADF"/>
    <w:rsid w:val="00C07706"/>
    <w:rsid w:val="00C12905"/>
    <w:rsid w:val="00C22011"/>
    <w:rsid w:val="00C303D1"/>
    <w:rsid w:val="00C42771"/>
    <w:rsid w:val="00C46AF5"/>
    <w:rsid w:val="00C52461"/>
    <w:rsid w:val="00C54BC1"/>
    <w:rsid w:val="00C66C0B"/>
    <w:rsid w:val="00C727D5"/>
    <w:rsid w:val="00C737AB"/>
    <w:rsid w:val="00C74B64"/>
    <w:rsid w:val="00C80063"/>
    <w:rsid w:val="00C836E7"/>
    <w:rsid w:val="00C83D66"/>
    <w:rsid w:val="00C911B4"/>
    <w:rsid w:val="00C93FB2"/>
    <w:rsid w:val="00CA2033"/>
    <w:rsid w:val="00CA2BF8"/>
    <w:rsid w:val="00CA7455"/>
    <w:rsid w:val="00CB0B47"/>
    <w:rsid w:val="00CB2063"/>
    <w:rsid w:val="00CB39E9"/>
    <w:rsid w:val="00CB5E62"/>
    <w:rsid w:val="00CC06B7"/>
    <w:rsid w:val="00CC3021"/>
    <w:rsid w:val="00CD0DDE"/>
    <w:rsid w:val="00CE25E0"/>
    <w:rsid w:val="00CE370B"/>
    <w:rsid w:val="00CE4E0A"/>
    <w:rsid w:val="00CF03B1"/>
    <w:rsid w:val="00CF0E3F"/>
    <w:rsid w:val="00CF5140"/>
    <w:rsid w:val="00D01C6D"/>
    <w:rsid w:val="00D01D50"/>
    <w:rsid w:val="00D11911"/>
    <w:rsid w:val="00D12259"/>
    <w:rsid w:val="00D12E35"/>
    <w:rsid w:val="00D155DE"/>
    <w:rsid w:val="00D208AA"/>
    <w:rsid w:val="00D33A01"/>
    <w:rsid w:val="00D3626A"/>
    <w:rsid w:val="00D36B2B"/>
    <w:rsid w:val="00D515F8"/>
    <w:rsid w:val="00D54475"/>
    <w:rsid w:val="00D631CD"/>
    <w:rsid w:val="00D71F43"/>
    <w:rsid w:val="00D72016"/>
    <w:rsid w:val="00D767B8"/>
    <w:rsid w:val="00D85728"/>
    <w:rsid w:val="00D86D97"/>
    <w:rsid w:val="00D92B5F"/>
    <w:rsid w:val="00D9601E"/>
    <w:rsid w:val="00DA6A84"/>
    <w:rsid w:val="00DB1A40"/>
    <w:rsid w:val="00DB5D46"/>
    <w:rsid w:val="00DC0B11"/>
    <w:rsid w:val="00DC2871"/>
    <w:rsid w:val="00DC3823"/>
    <w:rsid w:val="00DC40C1"/>
    <w:rsid w:val="00DC7F3C"/>
    <w:rsid w:val="00DD1462"/>
    <w:rsid w:val="00DD4CDD"/>
    <w:rsid w:val="00DF709F"/>
    <w:rsid w:val="00E0490F"/>
    <w:rsid w:val="00E0544D"/>
    <w:rsid w:val="00E057CE"/>
    <w:rsid w:val="00E0619A"/>
    <w:rsid w:val="00E10D06"/>
    <w:rsid w:val="00E14D60"/>
    <w:rsid w:val="00E243FC"/>
    <w:rsid w:val="00E26303"/>
    <w:rsid w:val="00E355D2"/>
    <w:rsid w:val="00E36E06"/>
    <w:rsid w:val="00E408D4"/>
    <w:rsid w:val="00E43AA4"/>
    <w:rsid w:val="00E44693"/>
    <w:rsid w:val="00E543B3"/>
    <w:rsid w:val="00E54A00"/>
    <w:rsid w:val="00E64657"/>
    <w:rsid w:val="00E74E59"/>
    <w:rsid w:val="00E75B6C"/>
    <w:rsid w:val="00E766AE"/>
    <w:rsid w:val="00E77214"/>
    <w:rsid w:val="00E850EA"/>
    <w:rsid w:val="00E92D94"/>
    <w:rsid w:val="00EA6B81"/>
    <w:rsid w:val="00EA7D03"/>
    <w:rsid w:val="00EB5914"/>
    <w:rsid w:val="00EC166A"/>
    <w:rsid w:val="00EC2368"/>
    <w:rsid w:val="00EC34BC"/>
    <w:rsid w:val="00ED686B"/>
    <w:rsid w:val="00EF430B"/>
    <w:rsid w:val="00EF5F83"/>
    <w:rsid w:val="00F064BC"/>
    <w:rsid w:val="00F1147F"/>
    <w:rsid w:val="00F11B6A"/>
    <w:rsid w:val="00F17EEC"/>
    <w:rsid w:val="00F22A38"/>
    <w:rsid w:val="00F23B0C"/>
    <w:rsid w:val="00F25560"/>
    <w:rsid w:val="00F34380"/>
    <w:rsid w:val="00F36CC0"/>
    <w:rsid w:val="00F40106"/>
    <w:rsid w:val="00F47A03"/>
    <w:rsid w:val="00F64C05"/>
    <w:rsid w:val="00F742E7"/>
    <w:rsid w:val="00F85973"/>
    <w:rsid w:val="00F874AF"/>
    <w:rsid w:val="00F92DE9"/>
    <w:rsid w:val="00FA402F"/>
    <w:rsid w:val="00FB1F8A"/>
    <w:rsid w:val="00FB4483"/>
    <w:rsid w:val="00FB5905"/>
    <w:rsid w:val="00FC00DD"/>
    <w:rsid w:val="00FC41D0"/>
    <w:rsid w:val="00FC6ABF"/>
    <w:rsid w:val="00FD1254"/>
    <w:rsid w:val="00FD1E4D"/>
    <w:rsid w:val="00FD3433"/>
    <w:rsid w:val="00FD3883"/>
    <w:rsid w:val="00FE0447"/>
    <w:rsid w:val="00FE4D43"/>
    <w:rsid w:val="00FE6AF5"/>
    <w:rsid w:val="00FF00B4"/>
    <w:rsid w:val="00FF331B"/>
    <w:rsid w:val="00FF3D38"/>
    <w:rsid w:val="00FF6D06"/>
    <w:rsid w:val="00FF76B3"/>
    <w:rsid w:val="00FF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6CA3E-EFAC-40E1-8782-B3C0AAB8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81A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881A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0">
    <w:name w:val="heading 4"/>
    <w:basedOn w:val="a"/>
    <w:link w:val="41"/>
    <w:qFormat/>
    <w:rsid w:val="00881A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81A04"/>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881A04"/>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881A04"/>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881A04"/>
  </w:style>
  <w:style w:type="paragraph" w:customStyle="1" w:styleId="western">
    <w:name w:val="western"/>
    <w:basedOn w:val="a"/>
    <w:rsid w:val="00881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881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A04"/>
  </w:style>
  <w:style w:type="character" w:styleId="a4">
    <w:name w:val="Hyperlink"/>
    <w:rsid w:val="00881A04"/>
    <w:rPr>
      <w:color w:val="0000FF"/>
      <w:u w:val="single"/>
    </w:rPr>
  </w:style>
  <w:style w:type="paragraph" w:customStyle="1" w:styleId="22">
    <w:name w:val="Стиль2"/>
    <w:basedOn w:val="23"/>
    <w:rsid w:val="00881A04"/>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881A04"/>
    <w:pPr>
      <w:spacing w:after="0" w:line="240" w:lineRule="auto"/>
      <w:ind w:left="720" w:hanging="720"/>
      <w:jc w:val="both"/>
    </w:pPr>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basedOn w:val="a0"/>
    <w:link w:val="a5"/>
    <w:uiPriority w:val="99"/>
    <w:rsid w:val="00881A04"/>
    <w:rPr>
      <w:rFonts w:ascii="Times New Roman" w:eastAsia="Times New Roman" w:hAnsi="Times New Roman" w:cs="Times New Roman"/>
      <w:sz w:val="24"/>
      <w:szCs w:val="20"/>
      <w:lang w:val="x-none" w:eastAsia="x-none"/>
    </w:rPr>
  </w:style>
  <w:style w:type="paragraph" w:styleId="a7">
    <w:name w:val="Body Text"/>
    <w:basedOn w:val="a"/>
    <w:link w:val="a8"/>
    <w:rsid w:val="00881A04"/>
    <w:pPr>
      <w:spacing w:after="120" w:line="240" w:lineRule="auto"/>
      <w:jc w:val="both"/>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881A04"/>
    <w:rPr>
      <w:rFonts w:ascii="Times New Roman" w:eastAsia="Times New Roman" w:hAnsi="Times New Roman" w:cs="Times New Roman"/>
      <w:sz w:val="24"/>
      <w:szCs w:val="20"/>
      <w:lang w:val="x-none" w:eastAsia="x-none"/>
    </w:rPr>
  </w:style>
  <w:style w:type="paragraph" w:styleId="30">
    <w:name w:val="Body Text Indent 3"/>
    <w:basedOn w:val="a"/>
    <w:link w:val="31"/>
    <w:rsid w:val="00881A04"/>
    <w:pPr>
      <w:spacing w:after="0" w:line="240" w:lineRule="auto"/>
      <w:ind w:firstLine="540"/>
    </w:pPr>
    <w:rPr>
      <w:rFonts w:ascii="Times New Roman" w:eastAsia="Times New Roman" w:hAnsi="Times New Roman" w:cs="Times New Roman"/>
      <w:sz w:val="24"/>
      <w:szCs w:val="20"/>
      <w:lang w:eastAsia="ru-RU"/>
    </w:rPr>
  </w:style>
  <w:style w:type="character" w:customStyle="1" w:styleId="31">
    <w:name w:val="Основной текст с отступом 3 Знак"/>
    <w:basedOn w:val="a0"/>
    <w:link w:val="30"/>
    <w:rsid w:val="00881A04"/>
    <w:rPr>
      <w:rFonts w:ascii="Times New Roman" w:eastAsia="Times New Roman" w:hAnsi="Times New Roman" w:cs="Times New Roman"/>
      <w:sz w:val="24"/>
      <w:szCs w:val="20"/>
      <w:lang w:eastAsia="ru-RU"/>
    </w:rPr>
  </w:style>
  <w:style w:type="paragraph" w:styleId="23">
    <w:name w:val="List Number 2"/>
    <w:basedOn w:val="a"/>
    <w:rsid w:val="00881A04"/>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styleId="a9">
    <w:name w:val="List Paragraph"/>
    <w:basedOn w:val="a"/>
    <w:uiPriority w:val="34"/>
    <w:qFormat/>
    <w:rsid w:val="00881A04"/>
    <w:pPr>
      <w:spacing w:after="0" w:line="240" w:lineRule="auto"/>
      <w:ind w:left="720"/>
    </w:pPr>
    <w:rPr>
      <w:rFonts w:ascii="Calibri" w:eastAsia="Calibri" w:hAnsi="Calibri" w:cs="Times New Roman"/>
      <w:lang w:eastAsia="ru-RU"/>
    </w:rPr>
  </w:style>
  <w:style w:type="paragraph" w:customStyle="1" w:styleId="2">
    <w:name w:val="Пункт_2"/>
    <w:basedOn w:val="a"/>
    <w:rsid w:val="00881A04"/>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881A04"/>
    <w:pPr>
      <w:numPr>
        <w:ilvl w:val="2"/>
      </w:numPr>
    </w:pPr>
  </w:style>
  <w:style w:type="paragraph" w:customStyle="1" w:styleId="4">
    <w:name w:val="Пункт_4"/>
    <w:basedOn w:val="3"/>
    <w:rsid w:val="00881A04"/>
    <w:pPr>
      <w:numPr>
        <w:ilvl w:val="3"/>
      </w:numPr>
    </w:pPr>
    <w:rPr>
      <w:snapToGrid/>
    </w:rPr>
  </w:style>
  <w:style w:type="paragraph" w:customStyle="1" w:styleId="5ABCD">
    <w:name w:val="Пункт_5_ABCD"/>
    <w:basedOn w:val="a"/>
    <w:rsid w:val="00881A04"/>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881A04"/>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3">
    <w:name w:val="Обычный1"/>
    <w:rsid w:val="00881A0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881A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a"/>
    <w:uiPriority w:val="59"/>
    <w:rsid w:val="00881A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881A0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81A04"/>
    <w:rPr>
      <w:rFonts w:ascii="Times New Roman" w:eastAsia="Times New Roman" w:hAnsi="Times New Roman" w:cs="Times New Roman"/>
      <w:sz w:val="24"/>
      <w:szCs w:val="24"/>
      <w:lang w:eastAsia="ru-RU"/>
    </w:rPr>
  </w:style>
  <w:style w:type="paragraph" w:styleId="ab">
    <w:name w:val="Balloon Text"/>
    <w:basedOn w:val="a"/>
    <w:link w:val="ac"/>
    <w:rsid w:val="00881A0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81A04"/>
    <w:rPr>
      <w:rFonts w:ascii="Tahoma" w:eastAsia="Times New Roman" w:hAnsi="Tahoma" w:cs="Tahoma"/>
      <w:sz w:val="16"/>
      <w:szCs w:val="16"/>
      <w:lang w:eastAsia="ru-RU"/>
    </w:rPr>
  </w:style>
  <w:style w:type="paragraph" w:styleId="ad">
    <w:name w:val="Title"/>
    <w:basedOn w:val="a"/>
    <w:next w:val="a"/>
    <w:link w:val="ae"/>
    <w:qFormat/>
    <w:rsid w:val="00881A0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Название Знак"/>
    <w:basedOn w:val="a0"/>
    <w:link w:val="ad"/>
    <w:rsid w:val="00881A04"/>
    <w:rPr>
      <w:rFonts w:ascii="Cambria" w:eastAsia="Times New Roman" w:hAnsi="Cambria" w:cs="Times New Roman"/>
      <w:b/>
      <w:bCs/>
      <w:kern w:val="28"/>
      <w:sz w:val="32"/>
      <w:szCs w:val="32"/>
      <w:lang w:eastAsia="ru-RU"/>
    </w:rPr>
  </w:style>
  <w:style w:type="paragraph" w:customStyle="1" w:styleId="ConsNormal">
    <w:name w:val="ConsNormal"/>
    <w:rsid w:val="00881A0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881A04"/>
    <w:pPr>
      <w:widowControl w:val="0"/>
      <w:snapToGrid w:val="0"/>
      <w:spacing w:after="120" w:line="480"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881A04"/>
    <w:rPr>
      <w:rFonts w:ascii="Times New Roman" w:eastAsia="Times New Roman" w:hAnsi="Times New Roman" w:cs="Times New Roman"/>
      <w:sz w:val="20"/>
      <w:szCs w:val="20"/>
      <w:lang w:eastAsia="ru-RU"/>
    </w:rPr>
  </w:style>
  <w:style w:type="paragraph" w:styleId="af">
    <w:name w:val="footer"/>
    <w:basedOn w:val="a"/>
    <w:link w:val="af0"/>
    <w:uiPriority w:val="99"/>
    <w:rsid w:val="00881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81A04"/>
    <w:rPr>
      <w:rFonts w:ascii="Times New Roman" w:eastAsia="Times New Roman" w:hAnsi="Times New Roman" w:cs="Times New Roman"/>
      <w:sz w:val="24"/>
      <w:szCs w:val="24"/>
      <w:lang w:eastAsia="ru-RU"/>
    </w:rPr>
  </w:style>
  <w:style w:type="paragraph" w:customStyle="1" w:styleId="af1">
    <w:name w:val="Пункт"/>
    <w:basedOn w:val="a"/>
    <w:rsid w:val="00881A04"/>
    <w:pPr>
      <w:spacing w:after="0" w:line="360" w:lineRule="auto"/>
      <w:jc w:val="both"/>
    </w:pPr>
    <w:rPr>
      <w:rFonts w:ascii="Times New Roman" w:eastAsia="Times New Roman" w:hAnsi="Times New Roman" w:cs="Times New Roman"/>
      <w:sz w:val="28"/>
      <w:szCs w:val="20"/>
      <w:lang w:eastAsia="ru-RU"/>
    </w:rPr>
  </w:style>
  <w:style w:type="paragraph" w:customStyle="1" w:styleId="af2">
    <w:name w:val="Стиль"/>
    <w:rsid w:val="00881A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881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881A04"/>
    <w:rPr>
      <w:rFonts w:ascii="Times New Roman" w:eastAsia="Times New Roman" w:hAnsi="Times New Roman" w:cs="Times New Roman"/>
      <w:sz w:val="24"/>
      <w:szCs w:val="24"/>
      <w:lang w:eastAsia="ru-RU"/>
    </w:rPr>
  </w:style>
  <w:style w:type="paragraph" w:customStyle="1" w:styleId="32">
    <w:name w:val="Стиль3 Знак Знак"/>
    <w:basedOn w:val="24"/>
    <w:rsid w:val="00881A04"/>
  </w:style>
  <w:style w:type="paragraph" w:customStyle="1" w:styleId="ConsPlusNormal">
    <w:name w:val="ConsPlusNormal"/>
    <w:rsid w:val="00881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881A04"/>
    <w:pPr>
      <w:spacing w:after="0" w:line="240" w:lineRule="auto"/>
    </w:pPr>
    <w:rPr>
      <w:rFonts w:ascii="Calibri" w:eastAsia="Times New Roman" w:hAnsi="Calibri" w:cs="Times New Roman"/>
      <w:lang w:eastAsia="ru-RU"/>
    </w:rPr>
  </w:style>
  <w:style w:type="table" w:customStyle="1" w:styleId="28">
    <w:name w:val="Сетка таблицы2"/>
    <w:basedOn w:val="a1"/>
    <w:next w:val="aa"/>
    <w:rsid w:val="00FE4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FE4D43"/>
  </w:style>
  <w:style w:type="table" w:customStyle="1" w:styleId="110">
    <w:name w:val="Сетка таблицы11"/>
    <w:basedOn w:val="a1"/>
    <w:next w:val="aa"/>
    <w:uiPriority w:val="39"/>
    <w:rsid w:val="00FE4D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12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39"/>
    <w:rsid w:val="003D7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39"/>
    <w:rsid w:val="00A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44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39"/>
    <w:rsid w:val="00DD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1F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1F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0D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7638">
      <w:bodyDiv w:val="1"/>
      <w:marLeft w:val="0"/>
      <w:marRight w:val="0"/>
      <w:marTop w:val="0"/>
      <w:marBottom w:val="0"/>
      <w:divBdr>
        <w:top w:val="none" w:sz="0" w:space="0" w:color="auto"/>
        <w:left w:val="none" w:sz="0" w:space="0" w:color="auto"/>
        <w:bottom w:val="none" w:sz="0" w:space="0" w:color="auto"/>
        <w:right w:val="none" w:sz="0" w:space="0" w:color="auto"/>
      </w:divBdr>
    </w:div>
    <w:div w:id="849491002">
      <w:bodyDiv w:val="1"/>
      <w:marLeft w:val="0"/>
      <w:marRight w:val="0"/>
      <w:marTop w:val="0"/>
      <w:marBottom w:val="0"/>
      <w:divBdr>
        <w:top w:val="none" w:sz="0" w:space="0" w:color="auto"/>
        <w:left w:val="none" w:sz="0" w:space="0" w:color="auto"/>
        <w:bottom w:val="none" w:sz="0" w:space="0" w:color="auto"/>
        <w:right w:val="none" w:sz="0" w:space="0" w:color="auto"/>
      </w:divBdr>
    </w:div>
    <w:div w:id="1176000047">
      <w:bodyDiv w:val="1"/>
      <w:marLeft w:val="0"/>
      <w:marRight w:val="0"/>
      <w:marTop w:val="0"/>
      <w:marBottom w:val="0"/>
      <w:divBdr>
        <w:top w:val="none" w:sz="0" w:space="0" w:color="auto"/>
        <w:left w:val="none" w:sz="0" w:space="0" w:color="auto"/>
        <w:bottom w:val="none" w:sz="0" w:space="0" w:color="auto"/>
        <w:right w:val="none" w:sz="0" w:space="0" w:color="auto"/>
      </w:divBdr>
    </w:div>
    <w:div w:id="1316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kupki@k-m-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znecovaT@suenco.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752@rambl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zhevnikovIA@suenc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DCBE-C4FA-41BA-A5EB-24D6787F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20</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Рыльских Ирина Игоревна</dc:creator>
  <cp:keywords/>
  <dc:description/>
  <cp:lastModifiedBy>Кожевников Иван Александрович</cp:lastModifiedBy>
  <cp:revision>278</cp:revision>
  <cp:lastPrinted>2015-10-28T04:19:00Z</cp:lastPrinted>
  <dcterms:created xsi:type="dcterms:W3CDTF">2014-10-06T03:11:00Z</dcterms:created>
  <dcterms:modified xsi:type="dcterms:W3CDTF">2015-12-09T09:27:00Z</dcterms:modified>
</cp:coreProperties>
</file>