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10" w:rsidRPr="00F713B5" w:rsidRDefault="00BE3710" w:rsidP="007B196B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F713B5">
        <w:rPr>
          <w:rFonts w:ascii="Times New Roman" w:hAnsi="Times New Roman" w:cs="Times New Roman"/>
          <w:sz w:val="20"/>
          <w:szCs w:val="20"/>
        </w:rPr>
        <w:t xml:space="preserve">Информация о качестве обслуживания потребителей услуг </w:t>
      </w:r>
    </w:p>
    <w:p w:rsidR="00BE3710" w:rsidRPr="00F713B5" w:rsidRDefault="00BE3710" w:rsidP="007B196B">
      <w:pPr>
        <w:rPr>
          <w:rFonts w:ascii="Times New Roman" w:hAnsi="Times New Roman" w:cs="Times New Roman"/>
          <w:sz w:val="20"/>
          <w:szCs w:val="20"/>
        </w:rPr>
      </w:pPr>
    </w:p>
    <w:p w:rsidR="00BE3710" w:rsidRPr="00F713B5" w:rsidRDefault="002A440C" w:rsidP="007B196B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713B5">
        <w:rPr>
          <w:rFonts w:ascii="Times New Roman" w:hAnsi="Times New Roman" w:cs="Times New Roman"/>
          <w:sz w:val="20"/>
          <w:szCs w:val="20"/>
        </w:rPr>
        <w:t xml:space="preserve">ПАО «СУЭНКО» </w:t>
      </w:r>
      <w:r w:rsidR="00BE3710" w:rsidRPr="00F713B5">
        <w:rPr>
          <w:rFonts w:ascii="Times New Roman" w:hAnsi="Times New Roman" w:cs="Times New Roman"/>
          <w:sz w:val="20"/>
          <w:szCs w:val="20"/>
        </w:rPr>
        <w:t>за</w:t>
      </w:r>
      <w:r w:rsidR="00511A40" w:rsidRPr="00F713B5">
        <w:rPr>
          <w:rFonts w:ascii="Times New Roman" w:hAnsi="Times New Roman" w:cs="Times New Roman"/>
          <w:sz w:val="20"/>
          <w:szCs w:val="20"/>
        </w:rPr>
        <w:t xml:space="preserve"> 2017</w:t>
      </w:r>
      <w:r w:rsidRPr="00F713B5">
        <w:rPr>
          <w:rFonts w:ascii="Times New Roman" w:hAnsi="Times New Roman" w:cs="Times New Roman"/>
          <w:sz w:val="20"/>
          <w:szCs w:val="20"/>
        </w:rPr>
        <w:t xml:space="preserve"> г</w:t>
      </w:r>
      <w:r w:rsidR="00BE3710" w:rsidRPr="00F713B5">
        <w:rPr>
          <w:rFonts w:ascii="Times New Roman" w:hAnsi="Times New Roman" w:cs="Times New Roman"/>
          <w:sz w:val="20"/>
          <w:szCs w:val="20"/>
        </w:rPr>
        <w:t>од</w:t>
      </w:r>
    </w:p>
    <w:p w:rsidR="00BE3710" w:rsidRPr="00F713B5" w:rsidRDefault="00BE3710" w:rsidP="007B196B">
      <w:pPr>
        <w:rPr>
          <w:rFonts w:ascii="Times New Roman" w:hAnsi="Times New Roman" w:cs="Times New Roman"/>
          <w:sz w:val="20"/>
          <w:szCs w:val="20"/>
        </w:rPr>
      </w:pPr>
    </w:p>
    <w:p w:rsidR="00BE3710" w:rsidRPr="00F713B5" w:rsidRDefault="00BE3710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0" w:name="sub_17100"/>
      <w:r w:rsidRPr="00F713B5">
        <w:rPr>
          <w:rFonts w:ascii="Times New Roman" w:hAnsi="Times New Roman" w:cs="Times New Roman"/>
          <w:sz w:val="20"/>
          <w:szCs w:val="20"/>
        </w:rPr>
        <w:t>1. Общая информация о сетевой организации</w:t>
      </w:r>
    </w:p>
    <w:bookmarkEnd w:id="0"/>
    <w:p w:rsidR="00BE3710" w:rsidRPr="00F713B5" w:rsidRDefault="00BE3710">
      <w:pPr>
        <w:rPr>
          <w:rFonts w:ascii="Times New Roman" w:hAnsi="Times New Roman" w:cs="Times New Roman"/>
          <w:sz w:val="20"/>
          <w:szCs w:val="20"/>
        </w:rPr>
      </w:pPr>
    </w:p>
    <w:p w:rsidR="00BE3710" w:rsidRPr="00F713B5" w:rsidRDefault="00BE3710" w:rsidP="007B196B">
      <w:pPr>
        <w:rPr>
          <w:rFonts w:ascii="Times New Roman" w:hAnsi="Times New Roman" w:cs="Times New Roman"/>
          <w:sz w:val="20"/>
          <w:szCs w:val="20"/>
        </w:rPr>
      </w:pPr>
      <w:bookmarkStart w:id="1" w:name="sub_17101"/>
      <w:r w:rsidRPr="00F713B5">
        <w:rPr>
          <w:rFonts w:ascii="Times New Roman" w:hAnsi="Times New Roman" w:cs="Times New Roman"/>
          <w:sz w:val="20"/>
          <w:szCs w:val="20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861CA1" w:rsidRPr="00F713B5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03"/>
        <w:gridCol w:w="1894"/>
        <w:gridCol w:w="1964"/>
        <w:gridCol w:w="1964"/>
        <w:gridCol w:w="1964"/>
        <w:gridCol w:w="1958"/>
      </w:tblGrid>
      <w:tr w:rsidR="00D000CF" w:rsidRPr="002D40DC" w:rsidTr="00861CA1">
        <w:trPr>
          <w:trHeight w:val="30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F713B5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sub_17102"/>
            <w:bookmarkEnd w:id="1"/>
            <w:r w:rsidRPr="00F7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СН2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405 727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402 104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2017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101,4%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Юр.лица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11 708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2017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101,7%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99,8%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Физ.лица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390 396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390 396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2017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101,5%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400 042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396 444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2016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183,3%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102,0%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Юр.лица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15 332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3 468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11 734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2016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104,5%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183,3%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104,8%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Физ.лица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384 710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384 710</w:t>
            </w:r>
          </w:p>
        </w:tc>
      </w:tr>
      <w:tr w:rsidR="00D000CF" w:rsidRPr="002D40DC" w:rsidTr="00861CA1">
        <w:trPr>
          <w:trHeight w:val="300"/>
        </w:trPr>
        <w:tc>
          <w:tcPr>
            <w:tcW w:w="1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2016 г.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101,9%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101,9%</w:t>
            </w:r>
          </w:p>
        </w:tc>
      </w:tr>
    </w:tbl>
    <w:p w:rsidR="00BE3710" w:rsidRPr="00F713B5" w:rsidRDefault="00BE3710" w:rsidP="007B196B">
      <w:pPr>
        <w:rPr>
          <w:rFonts w:ascii="Times New Roman" w:hAnsi="Times New Roman" w:cs="Times New Roman"/>
          <w:sz w:val="20"/>
          <w:szCs w:val="20"/>
        </w:rPr>
      </w:pPr>
      <w:r w:rsidRPr="002D40DC">
        <w:rPr>
          <w:rFonts w:ascii="Times New Roman" w:hAnsi="Times New Roman" w:cs="Times New Roman"/>
          <w:sz w:val="20"/>
          <w:szCs w:val="20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</w:t>
      </w:r>
      <w:r w:rsidRPr="00F713B5">
        <w:rPr>
          <w:rFonts w:ascii="Times New Roman" w:hAnsi="Times New Roman" w:cs="Times New Roman"/>
          <w:sz w:val="20"/>
          <w:szCs w:val="20"/>
        </w:rPr>
        <w:t xml:space="preserve">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861CA1" w:rsidRPr="00F713B5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11902" w:type="dxa"/>
        <w:jc w:val="center"/>
        <w:tblLook w:val="04A0" w:firstRow="1" w:lastRow="0" w:firstColumn="1" w:lastColumn="0" w:noHBand="0" w:noVBand="1"/>
      </w:tblPr>
      <w:tblGrid>
        <w:gridCol w:w="5640"/>
        <w:gridCol w:w="1246"/>
        <w:gridCol w:w="1361"/>
        <w:gridCol w:w="3655"/>
      </w:tblGrid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/>
                <w:sz w:val="20"/>
                <w:szCs w:val="20"/>
              </w:rPr>
              <w:t>2017/2016 гг.</w:t>
            </w:r>
          </w:p>
        </w:tc>
      </w:tr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 всего, в </w:t>
            </w:r>
            <w:proofErr w:type="spellStart"/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421 696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419 162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100,6%</w:t>
            </w:r>
          </w:p>
        </w:tc>
      </w:tr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поставки, оборудованных приборами учета, в </w:t>
            </w:r>
            <w:proofErr w:type="spellStart"/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410 513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406 543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102,2%</w:t>
            </w:r>
          </w:p>
        </w:tc>
      </w:tr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34 452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102,9%</w:t>
            </w:r>
          </w:p>
        </w:tc>
      </w:tr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Физ.лица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376 380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372 091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102,2%</w:t>
            </w:r>
          </w:p>
        </w:tc>
      </w:tr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Вводные устройства в многоквартирные дома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98,9%</w:t>
            </w:r>
          </w:p>
        </w:tc>
      </w:tr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0CF" w:rsidRPr="00F713B5" w:rsidTr="00861CA1">
        <w:trPr>
          <w:trHeight w:val="300"/>
          <w:jc w:val="center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Приборы учета с возможностью сбора данных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6 972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5 140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CF" w:rsidRPr="002D40DC" w:rsidRDefault="00D000CF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125,9%</w:t>
            </w:r>
          </w:p>
        </w:tc>
      </w:tr>
    </w:tbl>
    <w:p w:rsidR="00BE3710" w:rsidRPr="00F713B5" w:rsidRDefault="00BE3710">
      <w:pPr>
        <w:rPr>
          <w:rFonts w:ascii="Times New Roman" w:hAnsi="Times New Roman" w:cs="Times New Roman"/>
          <w:sz w:val="20"/>
          <w:szCs w:val="20"/>
        </w:rPr>
      </w:pPr>
      <w:bookmarkStart w:id="3" w:name="sub_17103"/>
      <w:bookmarkEnd w:id="2"/>
      <w:r w:rsidRPr="00F713B5">
        <w:rPr>
          <w:rFonts w:ascii="Times New Roman" w:hAnsi="Times New Roman" w:cs="Times New Roman"/>
          <w:sz w:val="20"/>
          <w:szCs w:val="20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 w:rsidRPr="00F713B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F713B5">
        <w:rPr>
          <w:rFonts w:ascii="Times New Roman" w:hAnsi="Times New Roman" w:cs="Times New Roman"/>
          <w:sz w:val="20"/>
          <w:szCs w:val="20"/>
        </w:rPr>
        <w:t>, 35 </w:t>
      </w:r>
      <w:proofErr w:type="spellStart"/>
      <w:r w:rsidRPr="00F713B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F713B5">
        <w:rPr>
          <w:rFonts w:ascii="Times New Roman" w:hAnsi="Times New Roman" w:cs="Times New Roman"/>
          <w:sz w:val="20"/>
          <w:szCs w:val="20"/>
        </w:rPr>
        <w:t>, 6(10) </w:t>
      </w:r>
      <w:proofErr w:type="spellStart"/>
      <w:r w:rsidRPr="00F713B5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F713B5">
        <w:rPr>
          <w:rFonts w:ascii="Times New Roman" w:hAnsi="Times New Roman" w:cs="Times New Roman"/>
          <w:sz w:val="20"/>
          <w:szCs w:val="20"/>
        </w:rPr>
        <w:t xml:space="preserve"> в динамике относительно года, предшествующего отчетному</w:t>
      </w:r>
      <w:r w:rsidR="00861CA1" w:rsidRPr="00F713B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E3710" w:rsidRPr="00F713B5" w:rsidRDefault="00BE3710">
      <w:pPr>
        <w:rPr>
          <w:rFonts w:ascii="Times New Roman" w:hAnsi="Times New Roman" w:cs="Times New Roman"/>
          <w:sz w:val="20"/>
          <w:szCs w:val="20"/>
        </w:rPr>
      </w:pPr>
      <w:bookmarkStart w:id="4" w:name="sub_17104"/>
      <w:bookmarkEnd w:id="3"/>
      <w:r w:rsidRPr="00F713B5">
        <w:rPr>
          <w:rFonts w:ascii="Times New Roman" w:hAnsi="Times New Roman" w:cs="Times New Roman"/>
          <w:sz w:val="20"/>
          <w:szCs w:val="20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отчетному.</w:t>
      </w:r>
    </w:p>
    <w:tbl>
      <w:tblPr>
        <w:tblW w:w="13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1843"/>
        <w:gridCol w:w="1134"/>
        <w:gridCol w:w="1701"/>
        <w:gridCol w:w="1276"/>
        <w:gridCol w:w="3543"/>
      </w:tblGrid>
      <w:tr w:rsidR="00511A40" w:rsidRPr="00F713B5" w:rsidTr="002D40DC">
        <w:trPr>
          <w:trHeight w:val="31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68689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68689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2016г.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2017г.</w:t>
            </w:r>
          </w:p>
        </w:tc>
      </w:tr>
      <w:tr w:rsidR="00511A40" w:rsidRPr="00F713B5" w:rsidTr="002D40DC">
        <w:trPr>
          <w:trHeight w:val="672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68689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68689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 физического износа,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68689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686898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Уровень физического износа, %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</w:t>
            </w:r>
          </w:p>
        </w:tc>
      </w:tr>
      <w:tr w:rsidR="00511A40" w:rsidRPr="00F713B5" w:rsidTr="002D40DC">
        <w:trPr>
          <w:trHeight w:val="47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линий электропередач 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31 529,2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32 039,7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10 755,</w:t>
            </w: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</w:t>
            </w: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-6-</w:t>
            </w: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14 543,</w:t>
            </w: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ВЛ-35кВ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1 915,1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3 433,2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КЛ-0,4кВ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</w:t>
            </w:r>
          </w:p>
        </w:tc>
      </w:tr>
      <w:tr w:rsidR="00511A40" w:rsidRPr="00F713B5" w:rsidTr="002D40DC">
        <w:trPr>
          <w:trHeight w:val="777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трансформаторных подстанций 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ТП-10/0,4кВ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51,60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РП- 10/0,4кВ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48,50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ПС-35кВ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56,20</w:t>
            </w:r>
          </w:p>
        </w:tc>
      </w:tr>
      <w:tr w:rsidR="00511A40" w:rsidRPr="00F713B5" w:rsidTr="002D40DC">
        <w:trPr>
          <w:trHeight w:val="31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ПС-110кВ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511A40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A40" w:rsidRPr="002D40DC" w:rsidRDefault="00511A40" w:rsidP="003B6FE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1A40" w:rsidRPr="002D40DC" w:rsidRDefault="00511A40" w:rsidP="00861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0DC">
              <w:rPr>
                <w:rFonts w:ascii="Times New Roman" w:hAnsi="Times New Roman" w:cs="Times New Roman"/>
                <w:sz w:val="20"/>
                <w:szCs w:val="20"/>
              </w:rPr>
              <w:t>59,50</w:t>
            </w:r>
          </w:p>
        </w:tc>
      </w:tr>
    </w:tbl>
    <w:p w:rsidR="00511A40" w:rsidRPr="00F713B5" w:rsidRDefault="00511A40">
      <w:pPr>
        <w:rPr>
          <w:rFonts w:ascii="Times New Roman" w:hAnsi="Times New Roman" w:cs="Times New Roman"/>
          <w:sz w:val="20"/>
          <w:szCs w:val="20"/>
        </w:rPr>
      </w:pPr>
    </w:p>
    <w:p w:rsidR="00BE3710" w:rsidRPr="00F713B5" w:rsidRDefault="00BE3710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5" w:name="sub_17200"/>
      <w:bookmarkEnd w:id="4"/>
      <w:r w:rsidRPr="00F713B5">
        <w:rPr>
          <w:rFonts w:ascii="Times New Roman" w:hAnsi="Times New Roman" w:cs="Times New Roman"/>
          <w:sz w:val="20"/>
          <w:szCs w:val="20"/>
        </w:rPr>
        <w:t>2. Информация о качестве услуг по передаче электрической энергии</w:t>
      </w:r>
    </w:p>
    <w:bookmarkEnd w:id="5"/>
    <w:p w:rsidR="00861CA1" w:rsidRPr="00F713B5" w:rsidRDefault="00861CA1" w:rsidP="00861CA1">
      <w:pPr>
        <w:widowControl/>
        <w:autoSpaceDE/>
        <w:autoSpaceDN/>
        <w:adjustRightInd/>
        <w:ind w:firstLine="708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713B5">
        <w:rPr>
          <w:rFonts w:ascii="Times New Roman" w:eastAsia="Calibri" w:hAnsi="Times New Roman" w:cs="Times New Roman"/>
          <w:sz w:val="20"/>
          <w:szCs w:val="20"/>
          <w:lang w:eastAsia="en-US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861CA1" w:rsidRPr="00F713B5" w:rsidRDefault="00861CA1" w:rsidP="00861CA1">
      <w:pPr>
        <w:adjustRightInd/>
        <w:ind w:firstLine="54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0548"/>
        <w:gridCol w:w="784"/>
        <w:gridCol w:w="1120"/>
        <w:gridCol w:w="1498"/>
      </w:tblGrid>
      <w:tr w:rsidR="00861CA1" w:rsidRPr="00F713B5" w:rsidTr="00D50011">
        <w:tc>
          <w:tcPr>
            <w:tcW w:w="509" w:type="dxa"/>
            <w:vMerge w:val="restart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548" w:type="dxa"/>
            <w:vMerge w:val="restart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402" w:type="dxa"/>
            <w:gridSpan w:val="3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861CA1" w:rsidRPr="00F713B5" w:rsidTr="00D50011">
        <w:tc>
          <w:tcPr>
            <w:tcW w:w="509" w:type="dxa"/>
            <w:vMerge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48" w:type="dxa"/>
            <w:vMerge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Динамика изменения показателя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(П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SAIDI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0,61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-0,23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(П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SAIFI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0,33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-0,14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SAIDI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SAIFI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CA1" w:rsidRPr="00F713B5" w:rsidTr="00D50011">
        <w:tc>
          <w:tcPr>
            <w:tcW w:w="509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05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61CA1" w:rsidRPr="00F713B5" w:rsidRDefault="00861CA1">
      <w:pPr>
        <w:rPr>
          <w:rFonts w:ascii="Times New Roman" w:hAnsi="Times New Roman" w:cs="Times New Roman"/>
          <w:sz w:val="20"/>
          <w:szCs w:val="20"/>
        </w:rPr>
      </w:pPr>
    </w:p>
    <w:p w:rsidR="00861CA1" w:rsidRPr="00F713B5" w:rsidRDefault="00861CA1">
      <w:pPr>
        <w:rPr>
          <w:rFonts w:ascii="Times New Roman" w:hAnsi="Times New Roman" w:cs="Times New Roman"/>
          <w:sz w:val="20"/>
          <w:szCs w:val="20"/>
        </w:rPr>
      </w:pPr>
    </w:p>
    <w:p w:rsidR="00861CA1" w:rsidRPr="00F713B5" w:rsidRDefault="00861CA1" w:rsidP="00D50011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6" w:name="sub_17203"/>
      <w:r w:rsidRPr="00F713B5">
        <w:rPr>
          <w:rFonts w:ascii="Times New Roman" w:eastAsia="Calibri" w:hAnsi="Times New Roman" w:cs="Times New Roman"/>
          <w:sz w:val="20"/>
          <w:szCs w:val="20"/>
          <w:lang w:eastAsia="en-US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861CA1" w:rsidRPr="00F713B5" w:rsidRDefault="00861CA1" w:rsidP="00861CA1">
      <w:pPr>
        <w:widowControl/>
        <w:autoSpaceDE/>
        <w:autoSpaceDN/>
        <w:adjustRightInd/>
        <w:ind w:firstLine="708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4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"/>
        <w:gridCol w:w="2734"/>
        <w:gridCol w:w="515"/>
        <w:gridCol w:w="515"/>
        <w:gridCol w:w="515"/>
        <w:gridCol w:w="522"/>
        <w:gridCol w:w="516"/>
        <w:gridCol w:w="517"/>
        <w:gridCol w:w="517"/>
        <w:gridCol w:w="524"/>
        <w:gridCol w:w="517"/>
        <w:gridCol w:w="517"/>
        <w:gridCol w:w="517"/>
        <w:gridCol w:w="527"/>
        <w:gridCol w:w="520"/>
        <w:gridCol w:w="517"/>
        <w:gridCol w:w="517"/>
        <w:gridCol w:w="448"/>
        <w:gridCol w:w="1843"/>
        <w:gridCol w:w="1553"/>
        <w:gridCol w:w="27"/>
      </w:tblGrid>
      <w:tr w:rsidR="00861CA1" w:rsidRPr="00F713B5" w:rsidTr="00D50011">
        <w:trPr>
          <w:trHeight w:val="4070"/>
        </w:trPr>
        <w:tc>
          <w:tcPr>
            <w:tcW w:w="385" w:type="dxa"/>
            <w:vMerge w:val="restart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734" w:type="dxa"/>
            <w:vMerge w:val="restart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067" w:type="dxa"/>
            <w:gridSpan w:val="4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П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SAIDI</w:t>
            </w:r>
          </w:p>
        </w:tc>
        <w:tc>
          <w:tcPr>
            <w:tcW w:w="2074" w:type="dxa"/>
            <w:gridSpan w:val="4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П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SAIFI</w:t>
            </w:r>
          </w:p>
        </w:tc>
        <w:tc>
          <w:tcPr>
            <w:tcW w:w="2078" w:type="dxa"/>
            <w:gridSpan w:val="4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SAIDI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</w:t>
            </w:r>
          </w:p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4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SAIFI</w:t>
            </w: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1843" w:type="dxa"/>
            <w:vMerge w:val="restart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80" w:type="dxa"/>
            <w:gridSpan w:val="2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61CA1" w:rsidRPr="00F713B5" w:rsidTr="00D50011">
        <w:trPr>
          <w:gridAfter w:val="1"/>
          <w:wAfter w:w="27" w:type="dxa"/>
          <w:trHeight w:val="135"/>
        </w:trPr>
        <w:tc>
          <w:tcPr>
            <w:tcW w:w="385" w:type="dxa"/>
            <w:vMerge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vMerge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522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16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52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52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4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843" w:type="dxa"/>
            <w:vMerge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1CA1" w:rsidRPr="00F713B5" w:rsidTr="00D50011">
        <w:trPr>
          <w:gridAfter w:val="1"/>
          <w:wAfter w:w="27" w:type="dxa"/>
          <w:trHeight w:val="253"/>
        </w:trPr>
        <w:tc>
          <w:tcPr>
            <w:tcW w:w="38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861CA1" w:rsidRPr="00F713B5" w:rsidTr="00D50011">
        <w:trPr>
          <w:gridAfter w:val="1"/>
          <w:wAfter w:w="27" w:type="dxa"/>
          <w:trHeight w:val="169"/>
        </w:trPr>
        <w:tc>
          <w:tcPr>
            <w:tcW w:w="38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Филиал Курганские городские электрические сети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CA1" w:rsidRPr="00F713B5" w:rsidTr="00D50011">
        <w:trPr>
          <w:gridAfter w:val="1"/>
          <w:wAfter w:w="27" w:type="dxa"/>
          <w:trHeight w:val="253"/>
        </w:trPr>
        <w:tc>
          <w:tcPr>
            <w:tcW w:w="38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Филиал Курганские электрические сети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CA1" w:rsidRPr="00F713B5" w:rsidTr="00D50011">
        <w:trPr>
          <w:gridAfter w:val="1"/>
          <w:wAfter w:w="27" w:type="dxa"/>
          <w:trHeight w:val="253"/>
        </w:trPr>
        <w:tc>
          <w:tcPr>
            <w:tcW w:w="38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Филиал Западные электрические сети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CA1" w:rsidRPr="00F713B5" w:rsidTr="00D50011">
        <w:trPr>
          <w:gridAfter w:val="1"/>
          <w:wAfter w:w="27" w:type="dxa"/>
          <w:trHeight w:val="253"/>
        </w:trPr>
        <w:tc>
          <w:tcPr>
            <w:tcW w:w="38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Шадринские</w:t>
            </w:r>
            <w:proofErr w:type="spellEnd"/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электрические сети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2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8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CA1" w:rsidRPr="00F713B5" w:rsidTr="00D50011">
        <w:trPr>
          <w:gridAfter w:val="1"/>
          <w:wAfter w:w="27" w:type="dxa"/>
          <w:trHeight w:val="266"/>
        </w:trPr>
        <w:tc>
          <w:tcPr>
            <w:tcW w:w="385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7" w:type="dxa"/>
            <w:gridSpan w:val="4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2074" w:type="dxa"/>
            <w:gridSpan w:val="4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078" w:type="dxa"/>
            <w:gridSpan w:val="4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2" w:type="dxa"/>
            <w:gridSpan w:val="4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861CA1" w:rsidRPr="00F713B5" w:rsidRDefault="00861CA1" w:rsidP="00861C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61CA1" w:rsidRPr="00F713B5" w:rsidRDefault="00861CA1" w:rsidP="00861CA1">
      <w:pPr>
        <w:rPr>
          <w:rFonts w:ascii="Times New Roman" w:hAnsi="Times New Roman" w:cs="Times New Roman"/>
          <w:sz w:val="20"/>
          <w:szCs w:val="20"/>
        </w:rPr>
      </w:pPr>
    </w:p>
    <w:bookmarkEnd w:id="6"/>
    <w:p w:rsidR="00BE3710" w:rsidRPr="00F713B5" w:rsidRDefault="00BE3710" w:rsidP="0076227F">
      <w:pPr>
        <w:pStyle w:val="1"/>
        <w:jc w:val="both"/>
        <w:rPr>
          <w:rFonts w:ascii="Times New Roman" w:hAnsi="Times New Roman" w:cs="Times New Roman"/>
          <w:sz w:val="20"/>
          <w:szCs w:val="20"/>
        </w:rPr>
        <w:sectPr w:rsidR="00BE3710" w:rsidRPr="00F713B5" w:rsidSect="00861CA1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8"/>
      </w:tblGrid>
      <w:tr w:rsidR="0076227F" w:rsidRPr="00F713B5" w:rsidTr="003C37AC">
        <w:tc>
          <w:tcPr>
            <w:tcW w:w="21028" w:type="dxa"/>
            <w:tcBorders>
              <w:top w:val="nil"/>
              <w:left w:val="nil"/>
              <w:bottom w:val="nil"/>
              <w:right w:val="nil"/>
            </w:tcBorders>
          </w:tcPr>
          <w:p w:rsidR="00861CA1" w:rsidRPr="00F713B5" w:rsidRDefault="00861CA1" w:rsidP="00861CA1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861CA1" w:rsidRPr="00D50011" w:rsidRDefault="00861CA1" w:rsidP="0086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периоде.</w:t>
            </w:r>
          </w:p>
          <w:p w:rsidR="00861CA1" w:rsidRPr="00D50011" w:rsidRDefault="00861CA1" w:rsidP="00861CA1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С целью дальнейшего совершенствования эксплуатации, повышения надежности и эффективности работы электротехнического оборудования в ПАО «СУЭНКО» разработаны и реализованы Программы мероприятий по повышению надежности функционирования электросетевого комплекса ПАО «СУЭНКО» в 2017 году, направленные на повышение надежности оборудования ПС и ЛЭП. В Программы мероприятий по повышению надежности функционирования электросетевого комплекса включаются мероприятия на объектах, удовлетворяющих следующим критериям: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• Обеспечение надежного электроснабжения потребителей;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 xml:space="preserve">• Снижение среднего времени восстановления энергоснабжения; 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 xml:space="preserve">• Снижение </w:t>
            </w:r>
            <w:proofErr w:type="spellStart"/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недоотпуска</w:t>
            </w:r>
            <w:proofErr w:type="spellEnd"/>
            <w:r w:rsidRPr="00D50011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электрической энергии. 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В течение 12 мес. 2017 года в ПАО «СУЭНКО» проводилась системная работа по выполнению мероприятий по повышению надежности электросетевого комплекса и обеспечению качественного электроснабжения потребителей в зоне ответственности Общества по следующим направлениям: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 xml:space="preserve"> 1. Выполнение «Производственных программ». По результатам проведенного анализа аварийности за 2016 г., с целью обеспечения запланированных параметров были сформированы и реализованы «Производственные программы». В 2017 году реализованы следующие программы: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 xml:space="preserve"> - Программа по расчистке и расширению просек ВЛ 6-110 </w:t>
            </w:r>
            <w:proofErr w:type="spellStart"/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5001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- Программа по замене опорно-стержневой изоляции.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2. Выполнение мероприятий по повышению надежности в части исполнения программы по оснащению необходимыми транспортными средствами;</w:t>
            </w:r>
          </w:p>
          <w:p w:rsidR="00861CA1" w:rsidRPr="00D50011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3. Выполнение мероприятий по повышению надежности в части оснащения производственных подразделений необходимыми приборами;</w:t>
            </w:r>
          </w:p>
          <w:p w:rsidR="00861CA1" w:rsidRPr="00F713B5" w:rsidRDefault="00861CA1" w:rsidP="00861CA1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1">
              <w:rPr>
                <w:rFonts w:ascii="Times New Roman" w:hAnsi="Times New Roman" w:cs="Times New Roman"/>
                <w:sz w:val="20"/>
                <w:szCs w:val="20"/>
              </w:rPr>
              <w:t>4. Выполнение мероприятий по повышению надежности в рамках подготовки персонала.</w:t>
            </w:r>
          </w:p>
          <w:p w:rsidR="00861CA1" w:rsidRDefault="00861CA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11" w:rsidRPr="00D50011" w:rsidRDefault="00D50011" w:rsidP="00D50011"/>
          <w:p w:rsidR="00861CA1" w:rsidRPr="00F713B5" w:rsidRDefault="00861CA1" w:rsidP="0086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2.4. </w:t>
            </w: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 xml:space="preserve">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отсутствует. </w:t>
            </w:r>
          </w:p>
          <w:p w:rsidR="00DA4E19" w:rsidRPr="00F713B5" w:rsidRDefault="00DA4E19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19" w:rsidRPr="00F713B5" w:rsidRDefault="00DA4E19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19" w:rsidRPr="00F713B5" w:rsidRDefault="00DA4E19" w:rsidP="00DA4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13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  Информация о качестве услуг по технологическому присоединению</w:t>
            </w:r>
          </w:p>
          <w:p w:rsidR="00DA4E19" w:rsidRPr="00F713B5" w:rsidRDefault="00DA4E19" w:rsidP="00DA4E1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13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п. 3.1. </w:t>
            </w: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невостребованной мощности по центрам питания 35-110</w:t>
            </w:r>
            <w:proofErr w:type="gramStart"/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кВ,с</w:t>
            </w:r>
            <w:proofErr w:type="gramEnd"/>
            <w:r w:rsidRPr="00F713B5">
              <w:rPr>
                <w:rFonts w:ascii="Times New Roman" w:hAnsi="Times New Roman" w:cs="Times New Roman"/>
                <w:sz w:val="20"/>
                <w:szCs w:val="20"/>
              </w:rPr>
              <w:t xml:space="preserve"> учетом принятых заявок для осуществления технологического присоединения по состоянию на 31.12.2017г.</w:t>
            </w:r>
          </w:p>
          <w:p w:rsidR="00DA4E19" w:rsidRPr="00F713B5" w:rsidRDefault="00DA4E19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19" w:rsidRPr="00F713B5" w:rsidRDefault="00DA4E19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fff2"/>
              <w:tblW w:w="0" w:type="auto"/>
              <w:tblInd w:w="731" w:type="dxa"/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9138"/>
            </w:tblGrid>
            <w:tr w:rsidR="00D50011" w:rsidRPr="00F713B5" w:rsidTr="00D50011">
              <w:trPr>
                <w:trHeight w:val="588"/>
              </w:trPr>
              <w:tc>
                <w:tcPr>
                  <w:tcW w:w="13538" w:type="dxa"/>
                  <w:gridSpan w:val="2"/>
                  <w:hideMark/>
                </w:tcPr>
                <w:p w:rsidR="00D50011" w:rsidRPr="00F713B5" w:rsidRDefault="00D50011" w:rsidP="00D5001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Информация о наличии невостребованной мощности по центрам питания 35-110кВ,с учетом принятых заявок для осуществления технологического присоединения по состоянию на 31.12.2017г.</w:t>
                  </w:r>
                </w:p>
              </w:tc>
            </w:tr>
            <w:tr w:rsidR="00D50011" w:rsidRPr="00F713B5" w:rsidTr="00D50011">
              <w:trPr>
                <w:trHeight w:val="300"/>
              </w:trPr>
              <w:tc>
                <w:tcPr>
                  <w:tcW w:w="4400" w:type="dxa"/>
                  <w:noWrap/>
                  <w:hideMark/>
                </w:tcPr>
                <w:p w:rsidR="00D50011" w:rsidRPr="00F713B5" w:rsidRDefault="00D50011" w:rsidP="00DA4E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38" w:type="dxa"/>
                  <w:noWrap/>
                  <w:hideMark/>
                </w:tcPr>
                <w:p w:rsidR="00D50011" w:rsidRPr="00F713B5" w:rsidRDefault="00D50011" w:rsidP="00DA4E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0011" w:rsidRPr="00F713B5" w:rsidTr="00D50011">
              <w:trPr>
                <w:trHeight w:val="659"/>
              </w:trPr>
              <w:tc>
                <w:tcPr>
                  <w:tcW w:w="4400" w:type="dxa"/>
                  <w:hideMark/>
                </w:tcPr>
                <w:p w:rsidR="00D50011" w:rsidRPr="00F713B5" w:rsidRDefault="00D50011" w:rsidP="00DA4E1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Филиал ПАО "СУЭНКО" на территории Курганской области</w:t>
                  </w:r>
                </w:p>
              </w:tc>
              <w:tc>
                <w:tcPr>
                  <w:tcW w:w="9138" w:type="dxa"/>
                  <w:hideMark/>
                </w:tcPr>
                <w:p w:rsidR="00D50011" w:rsidRPr="00F713B5" w:rsidRDefault="00D50011" w:rsidP="00DA4E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Планируемый резерв мощности на конец года с учетом присоединенных потребителей, заключенных договоров ТП и поданных заявок на ТП, МВА</w:t>
                  </w:r>
                </w:p>
              </w:tc>
            </w:tr>
            <w:tr w:rsidR="00D50011" w:rsidRPr="00F713B5" w:rsidTr="00D50011">
              <w:trPr>
                <w:trHeight w:val="615"/>
              </w:trPr>
              <w:tc>
                <w:tcPr>
                  <w:tcW w:w="4400" w:type="dxa"/>
                  <w:hideMark/>
                </w:tcPr>
                <w:p w:rsidR="00D50011" w:rsidRPr="00F713B5" w:rsidRDefault="00D50011" w:rsidP="00DA4E1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Курганские электрические сети,      Курганские городские электрические сети</w:t>
                  </w:r>
                </w:p>
              </w:tc>
              <w:tc>
                <w:tcPr>
                  <w:tcW w:w="9138" w:type="dxa"/>
                  <w:hideMark/>
                </w:tcPr>
                <w:p w:rsidR="00D50011" w:rsidRPr="00F713B5" w:rsidRDefault="00D50011" w:rsidP="00DA4E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521,37</w:t>
                  </w:r>
                </w:p>
              </w:tc>
            </w:tr>
            <w:tr w:rsidR="00D50011" w:rsidRPr="00F713B5" w:rsidTr="00D50011">
              <w:trPr>
                <w:trHeight w:val="365"/>
              </w:trPr>
              <w:tc>
                <w:tcPr>
                  <w:tcW w:w="4400" w:type="dxa"/>
                  <w:hideMark/>
                </w:tcPr>
                <w:p w:rsidR="00D50011" w:rsidRPr="00F713B5" w:rsidRDefault="00D50011" w:rsidP="00DA4E1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Западные электрические сети</w:t>
                  </w:r>
                </w:p>
              </w:tc>
              <w:tc>
                <w:tcPr>
                  <w:tcW w:w="9138" w:type="dxa"/>
                  <w:hideMark/>
                </w:tcPr>
                <w:p w:rsidR="00D50011" w:rsidRPr="00F713B5" w:rsidRDefault="00D50011" w:rsidP="00DA4E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390,23</w:t>
                  </w:r>
                </w:p>
              </w:tc>
            </w:tr>
            <w:tr w:rsidR="00D50011" w:rsidRPr="00F713B5" w:rsidTr="00D50011">
              <w:trPr>
                <w:trHeight w:val="412"/>
              </w:trPr>
              <w:tc>
                <w:tcPr>
                  <w:tcW w:w="4400" w:type="dxa"/>
                  <w:hideMark/>
                </w:tcPr>
                <w:p w:rsidR="00D50011" w:rsidRPr="00F713B5" w:rsidRDefault="00D50011" w:rsidP="00DA4E1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Шадринские</w:t>
                  </w:r>
                  <w:proofErr w:type="spellEnd"/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электрические сети</w:t>
                  </w:r>
                </w:p>
              </w:tc>
              <w:tc>
                <w:tcPr>
                  <w:tcW w:w="9138" w:type="dxa"/>
                  <w:hideMark/>
                </w:tcPr>
                <w:p w:rsidR="00D50011" w:rsidRPr="00F713B5" w:rsidRDefault="00D50011" w:rsidP="00DA4E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279,53</w:t>
                  </w:r>
                </w:p>
              </w:tc>
            </w:tr>
            <w:tr w:rsidR="00D50011" w:rsidRPr="00F713B5" w:rsidTr="00D50011">
              <w:trPr>
                <w:trHeight w:val="277"/>
              </w:trPr>
              <w:tc>
                <w:tcPr>
                  <w:tcW w:w="4400" w:type="dxa"/>
                  <w:hideMark/>
                </w:tcPr>
                <w:p w:rsidR="00D50011" w:rsidRPr="00F713B5" w:rsidRDefault="00D50011" w:rsidP="00DA4E19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 по территории Курганской области</w:t>
                  </w:r>
                </w:p>
              </w:tc>
              <w:tc>
                <w:tcPr>
                  <w:tcW w:w="9138" w:type="dxa"/>
                  <w:hideMark/>
                </w:tcPr>
                <w:p w:rsidR="00D50011" w:rsidRPr="00F713B5" w:rsidRDefault="00D50011" w:rsidP="00DA4E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13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1191,13</w:t>
                  </w:r>
                </w:p>
              </w:tc>
            </w:tr>
          </w:tbl>
          <w:p w:rsidR="00DA4E19" w:rsidRPr="00F713B5" w:rsidRDefault="00DA4E19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E19" w:rsidRPr="00F713B5" w:rsidRDefault="00DA4E19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7AC" w:rsidRPr="00F713B5" w:rsidRDefault="003C37AC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п. 3.2. Мероприятия, выполненные сетевой организацией в целях совершенствования деятельности по технологическому присоединению в отчетном периоде.</w:t>
            </w:r>
          </w:p>
          <w:p w:rsidR="003C37AC" w:rsidRPr="00F713B5" w:rsidRDefault="003C37AC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37AC" w:rsidRPr="00F713B5" w:rsidRDefault="003C37AC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ПАО «СУЭНО» реализован личный кабинет потребителя со следующими возможностями: подписание договора технологического присоединения с помощью ЭЦП; подача заявителем через личный кабинет уведомления о выполнении ТУ по договору технологического присоединения; предоставление через личный кабинет счета на оплату по договору технологического присоединения; возможность отслеживания этапов технологического присоединения чрез личный кабинет.</w:t>
            </w:r>
          </w:p>
          <w:p w:rsidR="003C37AC" w:rsidRPr="00F713B5" w:rsidRDefault="003C37AC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A8" w:rsidRPr="00F713B5" w:rsidRDefault="006111A8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A8" w:rsidRPr="00F713B5" w:rsidRDefault="006111A8" w:rsidP="00611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п. 3.3. 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      </w:r>
          </w:p>
          <w:p w:rsidR="006111A8" w:rsidRPr="00F713B5" w:rsidRDefault="006111A8" w:rsidP="00611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7AC" w:rsidRPr="00F713B5" w:rsidRDefault="003C37AC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В ПАО «СУЭНКО» существует единый информационный круглосуточный номер 8 800 700 40 50.</w:t>
            </w:r>
          </w:p>
          <w:p w:rsidR="006111A8" w:rsidRPr="00F713B5" w:rsidRDefault="006111A8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DA4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п.3.4. Сведения о качестве услуг по технологическому присоединению к электрическим сетям сетевой организации</w:t>
            </w:r>
          </w:p>
          <w:p w:rsidR="00861CA1" w:rsidRPr="00F713B5" w:rsidRDefault="00861CA1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071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685"/>
              <w:gridCol w:w="637"/>
              <w:gridCol w:w="778"/>
              <w:gridCol w:w="1136"/>
              <w:gridCol w:w="663"/>
              <w:gridCol w:w="663"/>
              <w:gridCol w:w="1084"/>
              <w:gridCol w:w="663"/>
              <w:gridCol w:w="709"/>
              <w:gridCol w:w="1180"/>
              <w:gridCol w:w="665"/>
              <w:gridCol w:w="709"/>
              <w:gridCol w:w="1177"/>
              <w:gridCol w:w="666"/>
              <w:gridCol w:w="708"/>
              <w:gridCol w:w="1178"/>
              <w:gridCol w:w="850"/>
            </w:tblGrid>
            <w:tr w:rsidR="003C37AC" w:rsidRPr="003C37AC" w:rsidTr="009C066D">
              <w:trPr>
                <w:trHeight w:val="30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Показатель</w:t>
                  </w:r>
                </w:p>
              </w:tc>
              <w:tc>
                <w:tcPr>
                  <w:tcW w:w="126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Категории присоединения потребителей услуг по передаче электрической энергии в разбивке по мощности, в динамике по годам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</w:tr>
            <w:tr w:rsidR="003C37AC" w:rsidRPr="003C37AC" w:rsidTr="009C066D">
              <w:trPr>
                <w:trHeight w:val="675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 15 кВт включительно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свыше 15 кВт и до 150 кВт включительно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свыше 150 кВт и менее 670 кВт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Более  670 кВт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объекты по производству электрической энергии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7AC" w:rsidRPr="003C37AC" w:rsidTr="009C066D">
              <w:trPr>
                <w:trHeight w:val="1063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left="-108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left="-106" w:right="-108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Динамика изменения показателя, 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left="-158" w:right="-108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Динамика изменения показателя, 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left="-62" w:right="-108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Динамика изменения показателя, 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left="-65" w:right="-108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Динамика изменения показателя, 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left="-64" w:right="-108"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Динамика изменения показателя, %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7AC" w:rsidRPr="003C37AC" w:rsidTr="009C066D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3C37AC" w:rsidRPr="003C37AC" w:rsidTr="009C066D">
              <w:trPr>
                <w:trHeight w:val="47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заявок на технологическое присоединение, поданных заявителями, штуки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3888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3453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-11,2%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+8%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-14,7%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-24%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3925</w:t>
                  </w:r>
                </w:p>
              </w:tc>
            </w:tr>
            <w:tr w:rsidR="003C37AC" w:rsidRPr="003C37AC" w:rsidTr="009C066D">
              <w:trPr>
                <w:trHeight w:val="70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3888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</w:t>
                  </w: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0.6</w:t>
                  </w: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+8,6%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-13,9%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-24%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3872</w:t>
                  </w:r>
                </w:p>
              </w:tc>
            </w:tr>
            <w:tr w:rsidR="003C37AC" w:rsidRPr="003C37AC" w:rsidTr="009C066D">
              <w:trPr>
                <w:trHeight w:val="98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C37AC" w:rsidRPr="003C37AC" w:rsidTr="009C066D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вине сетевой организации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C37AC" w:rsidRPr="003C37AC" w:rsidTr="009C066D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вине сторонних лиц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C37AC" w:rsidRPr="003C37AC" w:rsidTr="009C066D">
              <w:trPr>
                <w:trHeight w:val="63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+30%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+33,3%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+70,00%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+50,00%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37AC" w:rsidRPr="003C37AC" w:rsidTr="009C066D">
              <w:trPr>
                <w:trHeight w:val="68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заключенных договоров об осуществлении технологического присоединения к электрическим сетям, штуки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3410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3132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-8,2%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+11,8%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+4,4%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-33,3 %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3462</w:t>
                  </w:r>
                </w:p>
              </w:tc>
            </w:tr>
            <w:tr w:rsidR="003C37AC" w:rsidRPr="003C37AC" w:rsidTr="009C066D">
              <w:trPr>
                <w:trHeight w:val="50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исполненных договоров об осуществлении технологического присоединения к электрическим сетям, штуки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2921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-0,45%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-17,1%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-28,6%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3152</w:t>
                  </w:r>
                </w:p>
              </w:tc>
            </w:tr>
            <w:tr w:rsidR="003C37AC" w:rsidRPr="003C37AC" w:rsidTr="009C066D">
              <w:trPr>
                <w:trHeight w:val="100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подтвержденным актами контролирующих организаций и (или) решениями суда, штуки, в том числе: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C37AC" w:rsidRPr="003C37AC" w:rsidTr="009C066D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вине сетевой организации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C37AC" w:rsidRPr="003C37AC" w:rsidTr="009C066D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 вине заявителя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C37AC" w:rsidRPr="003C37AC" w:rsidTr="009C066D">
              <w:trPr>
                <w:trHeight w:val="50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Средняя продолжительность исполнения договоров об осуществлении технологического присоединения к электрическим сетям, дней</w:t>
                  </w:r>
                </w:p>
              </w:tc>
              <w:tc>
                <w:tcPr>
                  <w:tcW w:w="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-18,8%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-33,9%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-38,6%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-33,3%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7A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7AC" w:rsidRPr="003C37AC" w:rsidRDefault="003C37AC" w:rsidP="003C37A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7" w:name="_GoBack"/>
                  <w:bookmarkEnd w:id="7"/>
                  <w:r w:rsidRPr="00BD2CF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</w:tr>
          </w:tbl>
          <w:p w:rsidR="003C37AC" w:rsidRPr="003C37AC" w:rsidRDefault="003C37AC" w:rsidP="003C37A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3C37AC" w:rsidRPr="00F713B5" w:rsidRDefault="003C37AC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п.3.5. Стоимость технологического присоединения к электрическим сетям сетевой организации</w:t>
            </w:r>
          </w:p>
          <w:p w:rsidR="003C37AC" w:rsidRPr="00F713B5" w:rsidRDefault="003C37AC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7AC" w:rsidRPr="00F713B5" w:rsidRDefault="003C37AC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ПАО «СУЭНКО» размещен калькулятор ТП (http://www.suenco.ru/uslugi-po-tekhnologicheskomu-prisoedineniyu/calculator-tp-kurgan/) который позволяет автоматически рассчитывать стоимость технологического присоединения при вводе параметров (мощность </w:t>
            </w:r>
            <w:proofErr w:type="spellStart"/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F713B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заявителя, категория надежности, расстояние до границ земельного участка заявителя, необходимость строительства подстанции, тип линии).</w:t>
            </w:r>
          </w:p>
          <w:p w:rsidR="003C37AC" w:rsidRPr="00F713B5" w:rsidRDefault="003C37AC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7AC" w:rsidRPr="00F713B5" w:rsidRDefault="003C37AC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E30919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B5">
              <w:rPr>
                <w:rFonts w:ascii="Times New Roman" w:hAnsi="Times New Roman" w:cs="Times New Roman"/>
                <w:sz w:val="20"/>
                <w:szCs w:val="20"/>
              </w:rPr>
      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</w:t>
            </w: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="-289" w:tblpY="173"/>
              <w:tblW w:w="15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8"/>
              <w:gridCol w:w="1935"/>
              <w:gridCol w:w="13"/>
              <w:gridCol w:w="650"/>
              <w:gridCol w:w="663"/>
              <w:gridCol w:w="1319"/>
              <w:gridCol w:w="663"/>
              <w:gridCol w:w="663"/>
              <w:gridCol w:w="1319"/>
              <w:gridCol w:w="663"/>
              <w:gridCol w:w="663"/>
              <w:gridCol w:w="1319"/>
              <w:gridCol w:w="663"/>
              <w:gridCol w:w="663"/>
              <w:gridCol w:w="1319"/>
              <w:gridCol w:w="663"/>
              <w:gridCol w:w="663"/>
              <w:gridCol w:w="887"/>
            </w:tblGrid>
            <w:tr w:rsidR="00E30919" w:rsidRPr="00E30919" w:rsidTr="00D50011">
              <w:trPr>
                <w:trHeight w:val="180"/>
              </w:trPr>
              <w:tc>
                <w:tcPr>
                  <w:tcW w:w="718" w:type="dxa"/>
                  <w:vMerge w:val="restart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1948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80" w:type="dxa"/>
                  <w:gridSpan w:val="15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Формы обслуживания</w:t>
                  </w:r>
                </w:p>
              </w:tc>
            </w:tr>
            <w:tr w:rsidR="00E30919" w:rsidRPr="00E30919" w:rsidTr="00D50011">
              <w:trPr>
                <w:trHeight w:val="1029"/>
              </w:trPr>
              <w:tc>
                <w:tcPr>
                  <w:tcW w:w="718" w:type="dxa"/>
                  <w:vMerge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Категории обращений потребителей</w:t>
                  </w:r>
                </w:p>
              </w:tc>
              <w:tc>
                <w:tcPr>
                  <w:tcW w:w="2645" w:type="dxa"/>
                  <w:gridSpan w:val="4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Очная форма</w:t>
                  </w:r>
                </w:p>
              </w:tc>
              <w:tc>
                <w:tcPr>
                  <w:tcW w:w="2645" w:type="dxa"/>
                  <w:gridSpan w:val="3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Заочная форма</w:t>
                  </w:r>
                </w:p>
              </w:tc>
              <w:tc>
                <w:tcPr>
                  <w:tcW w:w="2645" w:type="dxa"/>
                  <w:gridSpan w:val="3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Электронная форма с использованием сети Интернет</w:t>
                  </w:r>
                </w:p>
              </w:tc>
              <w:tc>
                <w:tcPr>
                  <w:tcW w:w="2645" w:type="dxa"/>
                  <w:gridSpan w:val="3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Письменная форма с использованием почтовой связи</w:t>
                  </w:r>
                </w:p>
              </w:tc>
              <w:tc>
                <w:tcPr>
                  <w:tcW w:w="2213" w:type="dxa"/>
                  <w:gridSpan w:val="3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Прочее</w:t>
                  </w: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  <w:vMerge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2016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Динамика изменения показателя, 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2016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Динамика изменения показателя, 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2016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Динамика изменения показателя, 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2016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Динамика изменения показателя, 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2016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Динамика изменения показателя, %</w:t>
                  </w: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16</w:t>
                  </w: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Всего обращений потребителей, в том числе: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3650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3420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-6,3%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5200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4950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-4,8%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42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223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+431,0%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0,0 %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898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237</w:t>
                  </w: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-73,6%</w:t>
                  </w: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1.1.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Оказание услуг по передаче электрической энергии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1.2.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Осуществление технологического присоединения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3650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3420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-6,3%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5200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4950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-4,8%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42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223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+431,0%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0,0 %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898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237</w:t>
                  </w: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-73,6%</w:t>
                  </w: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1.3.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Коммерческий учет электрической энергии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1.4.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Качество обслуживания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1.5.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Техническое обслуживание электросетевых объектов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1.6.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Прочее (указать)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Жалобы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2.1.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Оказание услуг по передаче электрической энергии, в том числе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2.1.1.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Качество услуг по передаче электрической энергии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2.1.2.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Качество электрической энергии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713B5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96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713B5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83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713B5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94</w:t>
                  </w: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F713B5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+12%</w:t>
                  </w: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2.2.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Осуществление технологического присоединения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lastRenderedPageBreak/>
                    <w:t>2.3.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Коммерческий учет электрической энергии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2.4.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Качество обслуживания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2.5.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Техническое обслуживание объектов электросетевого хозяйства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2.6.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Прочее (указать)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Заявка на оказание услуг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3.1.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По технологическому присоединению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3.2.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На заключение договора на оказание услуг по передаче электрической энергии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3.3.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Организация коммерческого учета электрической энергии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0919" w:rsidRPr="00E30919" w:rsidTr="00D50011">
              <w:trPr>
                <w:trHeight w:val="138"/>
              </w:trPr>
              <w:tc>
                <w:tcPr>
                  <w:tcW w:w="718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3.4.</w:t>
                  </w:r>
                </w:p>
              </w:tc>
              <w:tc>
                <w:tcPr>
                  <w:tcW w:w="1935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30919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Прочее (указать)</w:t>
                  </w:r>
                </w:p>
              </w:tc>
              <w:tc>
                <w:tcPr>
                  <w:tcW w:w="663" w:type="dxa"/>
                  <w:gridSpan w:val="2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19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3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87" w:type="dxa"/>
                </w:tcPr>
                <w:p w:rsidR="00E30919" w:rsidRPr="00E30919" w:rsidRDefault="00E30919" w:rsidP="00E30919">
                  <w:pPr>
                    <w:widowControl/>
                    <w:autoSpaceDE/>
                    <w:autoSpaceDN/>
                    <w:adjustRightInd/>
                    <w:spacing w:after="160" w:line="259" w:lineRule="auto"/>
                    <w:ind w:firstLine="0"/>
                    <w:jc w:val="left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7AC" w:rsidRPr="00F713B5" w:rsidRDefault="003C37AC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919" w:rsidRPr="00F713B5" w:rsidRDefault="00E30919" w:rsidP="003C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823" w:rsidRPr="00F713B5" w:rsidRDefault="00AB5823" w:rsidP="00AB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710" w:rsidRPr="00F713B5" w:rsidRDefault="00BE3710">
      <w:pPr>
        <w:rPr>
          <w:rFonts w:ascii="Times New Roman" w:hAnsi="Times New Roman" w:cs="Times New Roman"/>
          <w:sz w:val="20"/>
          <w:szCs w:val="20"/>
        </w:rPr>
      </w:pPr>
    </w:p>
    <w:p w:rsidR="00E30919" w:rsidRPr="00F713B5" w:rsidRDefault="00E30919">
      <w:pPr>
        <w:rPr>
          <w:rFonts w:ascii="Times New Roman" w:hAnsi="Times New Roman" w:cs="Times New Roman"/>
          <w:sz w:val="20"/>
          <w:szCs w:val="20"/>
        </w:rPr>
      </w:pPr>
    </w:p>
    <w:p w:rsidR="00E30919" w:rsidRPr="00E30919" w:rsidRDefault="00E30919" w:rsidP="00E3091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30919">
        <w:rPr>
          <w:rFonts w:ascii="Times New Roman" w:eastAsiaTheme="minorHAnsi" w:hAnsi="Times New Roman" w:cs="Times New Roman"/>
          <w:sz w:val="20"/>
          <w:szCs w:val="20"/>
          <w:lang w:eastAsia="en-US"/>
        </w:rPr>
        <w:t>4.2. Информация о деятельности офисов обслуживания потребителей.</w:t>
      </w:r>
    </w:p>
    <w:tbl>
      <w:tblPr>
        <w:tblStyle w:val="11"/>
        <w:tblW w:w="15446" w:type="dxa"/>
        <w:tblLook w:val="04A0" w:firstRow="1" w:lastRow="0" w:firstColumn="1" w:lastColumn="0" w:noHBand="0" w:noVBand="1"/>
      </w:tblPr>
      <w:tblGrid>
        <w:gridCol w:w="436"/>
        <w:gridCol w:w="1544"/>
        <w:gridCol w:w="773"/>
        <w:gridCol w:w="1886"/>
        <w:gridCol w:w="1396"/>
        <w:gridCol w:w="885"/>
        <w:gridCol w:w="1895"/>
        <w:gridCol w:w="1551"/>
        <w:gridCol w:w="1549"/>
        <w:gridCol w:w="1376"/>
        <w:gridCol w:w="2155"/>
      </w:tblGrid>
      <w:tr w:rsidR="00E30919" w:rsidRPr="00E30919" w:rsidTr="00D50011">
        <w:tc>
          <w:tcPr>
            <w:tcW w:w="43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773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88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39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8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89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551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549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7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</w:t>
            </w:r>
          </w:p>
        </w:tc>
        <w:tc>
          <w:tcPr>
            <w:tcW w:w="215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количество организаций)</w:t>
            </w:r>
          </w:p>
        </w:tc>
      </w:tr>
      <w:tr w:rsidR="00E30919" w:rsidRPr="00E30919" w:rsidTr="00D50011">
        <w:tc>
          <w:tcPr>
            <w:tcW w:w="43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1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9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30919" w:rsidRPr="00E30919" w:rsidTr="00D50011">
        <w:tc>
          <w:tcPr>
            <w:tcW w:w="43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 xml:space="preserve">Центр обслуживания клиентов, </w:t>
            </w:r>
            <w:proofErr w:type="spellStart"/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г.Курган</w:t>
            </w:r>
            <w:proofErr w:type="spellEnd"/>
          </w:p>
        </w:tc>
        <w:tc>
          <w:tcPr>
            <w:tcW w:w="773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ЦОК</w:t>
            </w:r>
          </w:p>
        </w:tc>
        <w:tc>
          <w:tcPr>
            <w:tcW w:w="188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Г.Курган</w:t>
            </w:r>
            <w:proofErr w:type="spellEnd"/>
            <w:r w:rsidRPr="00E309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ул.Невежина</w:t>
            </w:r>
            <w:proofErr w:type="spellEnd"/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39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(3522)63-31-29</w:t>
            </w:r>
          </w:p>
        </w:tc>
        <w:tc>
          <w:tcPr>
            <w:tcW w:w="88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E3091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  <w:proofErr w:type="spellEnd"/>
          </w:p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с 8-00 до 17-00, обед с 12-00 до 13-00</w:t>
            </w:r>
          </w:p>
        </w:tc>
        <w:tc>
          <w:tcPr>
            <w:tcW w:w="189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технологическое присоединение, заявлений на переоформление документов о технологическом присоединении, выдача и регистрация </w:t>
            </w:r>
            <w:r w:rsidRPr="00E3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договоров о технологическом присоединении, консультации по технологическому присоединению, получение заявлений на заключение договоров электроснабжение, выдача договоров электроснабжения, получение иных запросов в сетевую организацию</w:t>
            </w:r>
          </w:p>
        </w:tc>
        <w:tc>
          <w:tcPr>
            <w:tcW w:w="1551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549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:rsidR="00E30919" w:rsidRPr="00E30919" w:rsidRDefault="00E30919" w:rsidP="00E309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919" w:rsidRPr="00E30919" w:rsidRDefault="00E30919" w:rsidP="00E30919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743A3" w:rsidRDefault="008743A3" w:rsidP="008743A3">
      <w:pPr>
        <w:spacing w:before="40" w:after="40"/>
        <w:ind w:firstLine="540"/>
      </w:pPr>
      <w:r>
        <w:rPr>
          <w:rFonts w:ascii="Times New Roman" w:hAnsi="Times New Roman" w:cs="Times New Roman"/>
          <w:b/>
          <w:bCs/>
          <w:sz w:val="20"/>
          <w:szCs w:val="20"/>
        </w:rPr>
        <w:t>4.3. Информация о заочном обслуживании потребителей посредством телефонной связи.</w:t>
      </w:r>
    </w:p>
    <w:tbl>
      <w:tblPr>
        <w:tblW w:w="0" w:type="auto"/>
        <w:tblInd w:w="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1574"/>
        <w:gridCol w:w="3119"/>
        <w:gridCol w:w="4961"/>
      </w:tblGrid>
      <w:tr w:rsidR="008743A3" w:rsidRPr="008743A3" w:rsidTr="008743A3"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743A3" w:rsidRPr="008743A3" w:rsidTr="008743A3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743A3">
            <w:pPr>
              <w:spacing w:before="100"/>
              <w:ind w:firstLine="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8743A3" w:rsidRPr="008743A3" w:rsidRDefault="008743A3" w:rsidP="008604E7">
            <w:pPr>
              <w:spacing w:before="100"/>
              <w:ind w:firstLine="284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8743A3" w:rsidRPr="008743A3" w:rsidRDefault="008743A3" w:rsidP="008604E7">
            <w:pPr>
              <w:spacing w:before="100"/>
              <w:ind w:firstLine="284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8-800-700-4050</w:t>
            </w:r>
          </w:p>
        </w:tc>
      </w:tr>
      <w:tr w:rsidR="008743A3" w:rsidRPr="008743A3" w:rsidTr="008743A3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743A3">
            <w:pPr>
              <w:spacing w:before="100"/>
              <w:ind w:firstLine="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743A3" w:rsidRPr="008743A3" w:rsidTr="008743A3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743A3">
            <w:pPr>
              <w:spacing w:before="100"/>
              <w:ind w:firstLine="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8743A3" w:rsidRPr="008743A3" w:rsidTr="008743A3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743A3">
            <w:pPr>
              <w:spacing w:before="100"/>
              <w:ind w:firstLine="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743A3">
            <w:pPr>
              <w:spacing w:before="100"/>
              <w:ind w:firstLine="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Отсутствует автоматическая обработка голосового меню</w:t>
            </w:r>
          </w:p>
        </w:tc>
      </w:tr>
      <w:tr w:rsidR="008743A3" w:rsidRPr="008743A3" w:rsidTr="008743A3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743A3">
            <w:pPr>
              <w:spacing w:before="100"/>
              <w:ind w:firstLine="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Данных нет</w:t>
            </w:r>
          </w:p>
        </w:tc>
      </w:tr>
      <w:tr w:rsidR="008743A3" w:rsidRPr="008743A3" w:rsidTr="008743A3"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743A3">
            <w:pPr>
              <w:spacing w:before="100"/>
              <w:ind w:firstLine="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/>
              <w:jc w:val="center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743A3" w:rsidRPr="008743A3" w:rsidRDefault="008743A3" w:rsidP="008604E7">
            <w:pPr>
              <w:spacing w:before="100" w:after="100"/>
              <w:rPr>
                <w:sz w:val="20"/>
                <w:szCs w:val="20"/>
              </w:rPr>
            </w:pPr>
            <w:r w:rsidRPr="008743A3">
              <w:rPr>
                <w:rFonts w:ascii="Times New Roman" w:hAnsi="Times New Roman" w:cs="Times New Roman"/>
                <w:sz w:val="20"/>
                <w:szCs w:val="20"/>
              </w:rPr>
              <w:t>Данных нет</w:t>
            </w:r>
          </w:p>
        </w:tc>
      </w:tr>
    </w:tbl>
    <w:p w:rsidR="008743A3" w:rsidRDefault="008743A3" w:rsidP="008743A3">
      <w:r>
        <w:rPr>
          <w:sz w:val="20"/>
          <w:szCs w:val="20"/>
        </w:rPr>
        <w:t> </w:t>
      </w:r>
    </w:p>
    <w:p w:rsidR="008743A3" w:rsidRDefault="008743A3" w:rsidP="008743A3"/>
    <w:p w:rsidR="00E30919" w:rsidRPr="00F713B5" w:rsidRDefault="00E30919" w:rsidP="00E30919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743A3">
        <w:rPr>
          <w:rFonts w:ascii="Times New Roman" w:hAnsi="Times New Roman" w:cs="Times New Roman"/>
          <w:b/>
          <w:sz w:val="20"/>
          <w:szCs w:val="20"/>
        </w:rPr>
        <w:t xml:space="preserve">п. 4.4. </w:t>
      </w:r>
      <w:r w:rsidRPr="008743A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</w:t>
      </w:r>
      <w:r w:rsidR="00F713B5" w:rsidRPr="008743A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поступивших </w:t>
      </w:r>
      <w:proofErr w:type="gramStart"/>
      <w:r w:rsidR="00F713B5" w:rsidRPr="008743A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в отчетном периоде</w:t>
      </w:r>
      <w:proofErr w:type="gramEnd"/>
      <w:r w:rsidR="00F713B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содержатся в п. </w:t>
      </w:r>
      <w:r w:rsidRPr="00F713B5">
        <w:rPr>
          <w:rFonts w:ascii="Times New Roman" w:eastAsiaTheme="minorHAnsi" w:hAnsi="Times New Roman" w:cs="Times New Roman"/>
          <w:sz w:val="20"/>
          <w:szCs w:val="20"/>
          <w:lang w:eastAsia="en-US"/>
        </w:rPr>
        <w:t>4.1. Информации о качестве обслуживания потребителей услуг.</w:t>
      </w:r>
    </w:p>
    <w:p w:rsidR="00E30919" w:rsidRPr="00F713B5" w:rsidRDefault="00E30919">
      <w:pPr>
        <w:rPr>
          <w:rFonts w:ascii="Times New Roman" w:hAnsi="Times New Roman" w:cs="Times New Roman"/>
          <w:sz w:val="20"/>
          <w:szCs w:val="20"/>
        </w:rPr>
      </w:pPr>
    </w:p>
    <w:p w:rsidR="00E30919" w:rsidRDefault="00E30919">
      <w:pPr>
        <w:rPr>
          <w:rFonts w:ascii="Times New Roman" w:hAnsi="Times New Roman" w:cs="Times New Roman"/>
          <w:sz w:val="20"/>
          <w:szCs w:val="20"/>
        </w:rPr>
      </w:pP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4.5. Дополнительные услуг, оказываемые потребителю,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Испытание основных электрозащитных средств (штанги изолирующие, клещи изолирующие, указатели напряжения, инструмент с изолирующими ручками и др.)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Испытание дополнительных защитных средств (диэлектрические перчатки, галоши, боты)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Испытание кабеля 0,4 </w:t>
      </w: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кВ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мегаомметром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на напряжении 2500 В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Измерение сопротивления контура заземления для юридических лиц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Измерение сопротивления контура заземления для физических лиц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Испытание </w:t>
      </w: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металлосвязи</w:t>
      </w:r>
      <w:proofErr w:type="spellEnd"/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Измерение петли "фаза-нуль"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Проведение работ по максимальной токовой защите с выдержкой времени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Наладка </w:t>
      </w:r>
      <w:proofErr w:type="gram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АВР,РЗА</w:t>
      </w:r>
      <w:proofErr w:type="gramEnd"/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Замер сопротивления изоляции на внутренних линиях для физических лиц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Замер сопротивления изоляции на внутренних линиях для юридических лиц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Полная проверка трансформатора тока (в условиях стационарной лаборатории)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Полная проверка трансформатора напряжения (в условиях стационарной лаборатории)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Испытание вентильных разрядников (в условиях стационарной лаборатории)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Проверка срабатывания </w:t>
      </w: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расцепителей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автоматических выключателей (</w:t>
      </w: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прогрузка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АВ)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Inom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 50 А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Inom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50А до 250 А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Inom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250А до 800 А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Inom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свыше 800 А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Трассировка KJ1 10/0,4кВ на сетях, не обслуживаемых ПАО "СУЭНКО"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Определение трассы кабельной линии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Допуск и надзор за работой сторонних организаций в электроустановках ПАО "СУЭНКО"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Согласование полноты съемки для проектирования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Согласование проектов тепло-газо-водоснабжения, канализации строительства или строек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I категории сложности.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II категории сложности.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Ill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категории сложности.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Расчет потерь электроэнергии в городских электрических сетях напряжением 10/0,4 </w:t>
      </w: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кВ</w:t>
      </w:r>
      <w:proofErr w:type="spellEnd"/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до 15 кВт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свыше 15 кВт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Дубликат (копия) документа о технологическом присоединении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Восстановление и переоформление документов о технологическом присоединении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Согласование на работу крана в охранной зоне, сопровождение негабаритных грузов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Подключение (отключение) однофазного ввода электроустановки </w:t>
      </w:r>
      <w:proofErr w:type="gram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в ВРУ</w:t>
      </w:r>
      <w:proofErr w:type="gram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потребителя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Подключение (отключение) однофазной электроустановки потребителя с опоры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Подключение (отключение) трехфазного ввода электроустановки </w:t>
      </w:r>
      <w:proofErr w:type="gram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в ВРУ</w:t>
      </w:r>
      <w:proofErr w:type="gram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потребителя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Подключение (отключение) трехфазной электроустановки потребителя с опоры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Подключение (отключение) потребителя с подстанции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Подключение (отключение) ТП потребителей (тупиковые ТП)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Подключение (отключение) ТП потребителей (транзитные ТП)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/ установка на штатное (подготовленное) место трехфазного электросчетчика, включенного через измерительные трансформаторы тока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/ установка на штатное (подготовленное) место трехфазного электросчетчика, включенного через измерительные трансформаторы тока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/ установка на штатное (подготовленное) место трехфазного электросчетчика прямого включения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/ установка на штатное (подготовленное) место трехфазного электросчетчика прямого включения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/ установка на штатное (подготовленное) место однофазного электросчетчика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/ установка на штатное (подготовленное) место однофазного электросчетчика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трехфазного электросчетчика и измерительных трансформаторов тока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трехфазного электросчетчика и измерительных трансформаторов тока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трехфазного электросчетчика прямого включения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трехфазного электросчетчика прямого включения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однофазного электросчетчика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однофазного электросчетчика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трансформатора тока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трансформатора тока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Замена каждого последующего трансформатора тока на одном объекте по одной заявке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Перепрограммирование (программирование) трехфазного счетчика электроэнергии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Перепрограммирование (программирование) трехфазного счетчика электроэнергии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Перепрограммирование (программирование) однофазного счетчика электроэнергии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Перепрограммирование (программирование) однофазного счетчика электроэнергии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Перепрограммирование (программирование) трехфазного счетчика электроэнергии (в офисе исполнителя)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Перепрограммирование (программирование) однофазного счетчика электроэнергии (в офисе исполнителя)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Перепрограммирование (программирование) каждого последующего трехфазного счетчика электроэнергии (на одном объекте по одной заявке)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Перепрограммирование (программирование) каждого последующего однофазного счетчика электроэнергии (на одном объекте по одной заявке)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профиля мощности прибора учета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профиля мощности прибора учета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Снятие профиля мощности каждого последующего </w:t>
      </w:r>
      <w:proofErr w:type="spellStart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поибооа</w:t>
      </w:r>
      <w:proofErr w:type="spellEnd"/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учета (на одном объекте по одной заявке)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профиля мощности с корректировкой времени прибора учета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профиля мощности с корректировкой времени прибора учета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Снятие профиля мощности с корректировкой времени каждого последующего прибора учета (на одном объекте по одной заявке!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Проверка работы 3-х фазного прибора учета (измерительного комплекса) образцовым счетчиком (эталоном) на месте установки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Проверка работы 3-х фазного прибора учета (измерительного комплекса) образцовым счетчиком (эталоном) на месте установки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Проверка работы каждого последующего 3-х фазного прибора учета (измерительного комплекса) образцовым счетчиком (эталоном) на месте установки (на одном объекте по одной заявке)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Проверка работы 1-но фазного прибора учета (измерительного комплекса) образцовым счетчиком (эталоном) на месте установки с доставкой работника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Проверка работы 1-но фазного прибора учета (измерительного комплекса) образцовым счетчиком (эталоном) на месте установки с доставкой работника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Проверка работы каждого последующего 1-но фазного прибора учета (измерительного комплекса) образцовым счетчиком (эталоном) на месте установки (на одном объекте по одной заявке)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Техническое освидетельствование электроустановки для установки приборов учета электроэнергии на транспорте исполнителя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Техническое освидетельствование электроустановки для установки приборов учета электроэнергии на транспорте заявителя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Оформление паспорта-протокола на измерительный комплекс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Техническое обслуживание (эксплуатация) однофазного прибора учета электроэнергии в течение 1 года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Техническое обслуживание (эксплуатация) трехфазного прибора учета электроэнергии прямого включения в течение 1 года</w:t>
      </w:r>
    </w:p>
    <w:p w:rsidR="00AF0963" w:rsidRPr="00AF0963" w:rsidRDefault="00AF0963" w:rsidP="00AF0963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F0963">
        <w:rPr>
          <w:rFonts w:ascii="Times New Roman" w:eastAsia="Calibri" w:hAnsi="Times New Roman" w:cs="Times New Roman"/>
          <w:sz w:val="20"/>
          <w:szCs w:val="20"/>
          <w:lang w:eastAsia="en-US"/>
        </w:rPr>
        <w:t>Техническое обслуживание (эксплуатация) трехфазного прибора учета электроэнергии трансформаторного включения в течение 1 года.</w:t>
      </w:r>
    </w:p>
    <w:p w:rsidR="00CF101C" w:rsidRPr="00F713B5" w:rsidRDefault="00CF101C">
      <w:pPr>
        <w:rPr>
          <w:rFonts w:ascii="Times New Roman" w:hAnsi="Times New Roman" w:cs="Times New Roman"/>
          <w:sz w:val="20"/>
          <w:szCs w:val="20"/>
        </w:rPr>
      </w:pPr>
    </w:p>
    <w:p w:rsidR="00780374" w:rsidRPr="00F713B5" w:rsidRDefault="00CF101C" w:rsidP="00780374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="00780374" w:rsidRPr="00F713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="00780374" w:rsidRPr="007803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4.6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г. N 5-ФЗ «О ветеранах",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АЭС» </w:t>
      </w:r>
    </w:p>
    <w:p w:rsidR="00780374" w:rsidRPr="00F713B5" w:rsidRDefault="00780374" w:rsidP="00780374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80374" w:rsidRPr="00F713B5" w:rsidRDefault="00780374" w:rsidP="00780374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713B5">
        <w:rPr>
          <w:rFonts w:ascii="Times New Roman" w:eastAsia="Calibri" w:hAnsi="Times New Roman" w:cs="Times New Roman"/>
          <w:sz w:val="20"/>
          <w:szCs w:val="20"/>
          <w:lang w:eastAsia="en-US"/>
        </w:rPr>
        <w:t>Не проводились.</w:t>
      </w:r>
    </w:p>
    <w:p w:rsidR="00780374" w:rsidRPr="00F713B5" w:rsidRDefault="00780374" w:rsidP="00780374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80374" w:rsidRPr="00780374" w:rsidRDefault="00780374" w:rsidP="00780374">
      <w:pPr>
        <w:ind w:firstLine="54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8037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  </w:t>
      </w:r>
    </w:p>
    <w:p w:rsidR="00780374" w:rsidRPr="00780374" w:rsidRDefault="00780374" w:rsidP="00780374">
      <w:pPr>
        <w:widowControl/>
        <w:autoSpaceDE/>
        <w:autoSpaceDN/>
        <w:adjustRightInd/>
        <w:spacing w:after="160" w:line="259" w:lineRule="auto"/>
        <w:ind w:left="708"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713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П. </w:t>
      </w:r>
      <w:r w:rsidRPr="00780374">
        <w:rPr>
          <w:rFonts w:ascii="Times New Roman" w:eastAsia="Calibri" w:hAnsi="Times New Roman" w:cs="Times New Roman"/>
          <w:sz w:val="20"/>
          <w:szCs w:val="20"/>
          <w:lang w:eastAsia="en-US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E30919" w:rsidRPr="00F713B5" w:rsidRDefault="00780374">
      <w:pPr>
        <w:rPr>
          <w:rFonts w:ascii="Times New Roman" w:hAnsi="Times New Roman" w:cs="Times New Roman"/>
          <w:sz w:val="20"/>
          <w:szCs w:val="20"/>
        </w:rPr>
      </w:pPr>
      <w:r w:rsidRPr="00F713B5">
        <w:rPr>
          <w:rFonts w:ascii="Times New Roman" w:hAnsi="Times New Roman" w:cs="Times New Roman"/>
          <w:sz w:val="20"/>
          <w:szCs w:val="20"/>
        </w:rPr>
        <w:t>Не проводились.</w:t>
      </w:r>
    </w:p>
    <w:p w:rsidR="00780374" w:rsidRPr="00F713B5" w:rsidRDefault="00780374">
      <w:pPr>
        <w:rPr>
          <w:rFonts w:ascii="Times New Roman" w:hAnsi="Times New Roman" w:cs="Times New Roman"/>
          <w:sz w:val="20"/>
          <w:szCs w:val="20"/>
        </w:rPr>
      </w:pPr>
    </w:p>
    <w:p w:rsidR="00780374" w:rsidRPr="00F713B5" w:rsidRDefault="00780374">
      <w:pPr>
        <w:rPr>
          <w:rFonts w:ascii="Times New Roman" w:hAnsi="Times New Roman" w:cs="Times New Roman"/>
          <w:sz w:val="20"/>
          <w:szCs w:val="20"/>
        </w:rPr>
      </w:pPr>
    </w:p>
    <w:p w:rsidR="00780374" w:rsidRPr="00F713B5" w:rsidRDefault="00780374" w:rsidP="00CF101C">
      <w:pPr>
        <w:rPr>
          <w:rFonts w:ascii="Times New Roman" w:eastAsia="Calibri" w:hAnsi="Times New Roman" w:cs="Times New Roman"/>
          <w:sz w:val="20"/>
          <w:szCs w:val="20"/>
        </w:rPr>
      </w:pPr>
      <w:r w:rsidRPr="00F713B5">
        <w:rPr>
          <w:rFonts w:ascii="Times New Roman" w:eastAsia="Calibri" w:hAnsi="Times New Roman" w:cs="Times New Roman"/>
          <w:sz w:val="20"/>
          <w:szCs w:val="20"/>
        </w:rPr>
        <w:t>П. 4.8. Мероприятия, выполняемые сетевой организацией в целях повышения качества обслуживания потребителей:</w:t>
      </w:r>
    </w:p>
    <w:p w:rsidR="00780374" w:rsidRPr="00F713B5" w:rsidRDefault="00780374" w:rsidP="00780374">
      <w:pPr>
        <w:ind w:left="708"/>
        <w:rPr>
          <w:rFonts w:ascii="Times New Roman" w:eastAsia="Calibri" w:hAnsi="Times New Roman" w:cs="Times New Roman"/>
          <w:sz w:val="20"/>
          <w:szCs w:val="20"/>
        </w:rPr>
      </w:pPr>
    </w:p>
    <w:p w:rsidR="00780374" w:rsidRPr="00F713B5" w:rsidRDefault="00780374" w:rsidP="00780374">
      <w:pPr>
        <w:ind w:left="708"/>
        <w:rPr>
          <w:rFonts w:ascii="Times New Roman" w:eastAsia="Calibri" w:hAnsi="Times New Roman" w:cs="Times New Roman"/>
          <w:sz w:val="20"/>
          <w:szCs w:val="20"/>
        </w:rPr>
      </w:pPr>
    </w:p>
    <w:p w:rsidR="00780374" w:rsidRPr="00F713B5" w:rsidRDefault="00780374" w:rsidP="00780374">
      <w:pPr>
        <w:ind w:firstLine="540"/>
        <w:rPr>
          <w:rFonts w:ascii="Times New Roman" w:eastAsia="Calibri" w:hAnsi="Times New Roman" w:cs="Times New Roman"/>
          <w:sz w:val="20"/>
          <w:szCs w:val="20"/>
        </w:rPr>
      </w:pPr>
      <w:r w:rsidRPr="00F713B5">
        <w:rPr>
          <w:rFonts w:ascii="Times New Roman" w:eastAsia="Calibri" w:hAnsi="Times New Roman" w:cs="Times New Roman"/>
          <w:sz w:val="20"/>
          <w:szCs w:val="20"/>
        </w:rPr>
        <w:t>На официальном сайте ПАО «СУЭНО» реализован личный кабинет потребителя со следующими возможностями: подписание договора технологического присоединения с помощью ЭЦП; подача заявителем через личный кабинет уведомления о выполнении ТУ по договору технологического присоединения; предоставление через личный кабинет счета на оплату по договору технологического присоединения; возможность отслеживания этапов технологического присоединения чрез личный кабинет.</w:t>
      </w:r>
    </w:p>
    <w:p w:rsidR="00780374" w:rsidRPr="00F713B5" w:rsidRDefault="00780374" w:rsidP="00780374">
      <w:pPr>
        <w:ind w:left="708"/>
        <w:rPr>
          <w:rFonts w:ascii="Times New Roman" w:eastAsia="Calibri" w:hAnsi="Times New Roman" w:cs="Times New Roman"/>
          <w:sz w:val="20"/>
          <w:szCs w:val="20"/>
        </w:rPr>
      </w:pPr>
    </w:p>
    <w:p w:rsidR="00780374" w:rsidRPr="00F713B5" w:rsidRDefault="00DD0B4C">
      <w:pPr>
        <w:rPr>
          <w:rFonts w:ascii="Times New Roman" w:hAnsi="Times New Roman" w:cs="Times New Roman"/>
          <w:sz w:val="20"/>
          <w:szCs w:val="20"/>
        </w:rPr>
      </w:pPr>
      <w:r w:rsidRPr="00F713B5">
        <w:rPr>
          <w:rFonts w:ascii="Times New Roman" w:hAnsi="Times New Roman" w:cs="Times New Roman"/>
          <w:sz w:val="20"/>
          <w:szCs w:val="20"/>
        </w:rPr>
        <w:t>П. 4.9. Информация по обращению потребителей.</w:t>
      </w:r>
    </w:p>
    <w:p w:rsidR="00DD0B4C" w:rsidRPr="00F713B5" w:rsidRDefault="00DD0B4C">
      <w:pPr>
        <w:rPr>
          <w:rFonts w:ascii="Times New Roman" w:hAnsi="Times New Roman" w:cs="Times New Roman"/>
          <w:sz w:val="20"/>
          <w:szCs w:val="20"/>
        </w:rPr>
      </w:pPr>
    </w:p>
    <w:p w:rsidR="00DD0B4C" w:rsidRPr="00F713B5" w:rsidRDefault="00DD0B4C">
      <w:pPr>
        <w:rPr>
          <w:rFonts w:ascii="Times New Roman" w:hAnsi="Times New Roman" w:cs="Times New Roman"/>
          <w:sz w:val="20"/>
          <w:szCs w:val="20"/>
        </w:rPr>
      </w:pPr>
    </w:p>
    <w:sectPr w:rsidR="00DD0B4C" w:rsidRPr="00F713B5" w:rsidSect="00206F58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ED"/>
    <w:rsid w:val="000C0867"/>
    <w:rsid w:val="001A7222"/>
    <w:rsid w:val="00206F58"/>
    <w:rsid w:val="00214205"/>
    <w:rsid w:val="002A440C"/>
    <w:rsid w:val="002D40DC"/>
    <w:rsid w:val="003476DE"/>
    <w:rsid w:val="003B6FE7"/>
    <w:rsid w:val="003C37AC"/>
    <w:rsid w:val="00402462"/>
    <w:rsid w:val="00433A89"/>
    <w:rsid w:val="004A67EE"/>
    <w:rsid w:val="004F22C8"/>
    <w:rsid w:val="00511A40"/>
    <w:rsid w:val="00542920"/>
    <w:rsid w:val="006111A8"/>
    <w:rsid w:val="00686898"/>
    <w:rsid w:val="006871AC"/>
    <w:rsid w:val="006D486C"/>
    <w:rsid w:val="0076227F"/>
    <w:rsid w:val="00780374"/>
    <w:rsid w:val="007B057E"/>
    <w:rsid w:val="007B196B"/>
    <w:rsid w:val="008079CD"/>
    <w:rsid w:val="00812206"/>
    <w:rsid w:val="00861CA1"/>
    <w:rsid w:val="008743A3"/>
    <w:rsid w:val="008B664E"/>
    <w:rsid w:val="008F7476"/>
    <w:rsid w:val="00904037"/>
    <w:rsid w:val="00906639"/>
    <w:rsid w:val="009C066D"/>
    <w:rsid w:val="009F1212"/>
    <w:rsid w:val="00A450EF"/>
    <w:rsid w:val="00A70CB3"/>
    <w:rsid w:val="00AB5823"/>
    <w:rsid w:val="00AD1D2C"/>
    <w:rsid w:val="00AF0963"/>
    <w:rsid w:val="00B114E4"/>
    <w:rsid w:val="00B67C6E"/>
    <w:rsid w:val="00B74757"/>
    <w:rsid w:val="00BD2CFF"/>
    <w:rsid w:val="00BE3710"/>
    <w:rsid w:val="00C611BC"/>
    <w:rsid w:val="00CE4067"/>
    <w:rsid w:val="00CF101C"/>
    <w:rsid w:val="00D000CF"/>
    <w:rsid w:val="00D141AE"/>
    <w:rsid w:val="00D50011"/>
    <w:rsid w:val="00D52B69"/>
    <w:rsid w:val="00DA4E19"/>
    <w:rsid w:val="00DD0B4C"/>
    <w:rsid w:val="00DE0019"/>
    <w:rsid w:val="00E30919"/>
    <w:rsid w:val="00EA4222"/>
    <w:rsid w:val="00F351ED"/>
    <w:rsid w:val="00F57FBD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BB50F8-7100-4F87-9796-9669636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List Paragraph"/>
    <w:basedOn w:val="a"/>
    <w:uiPriority w:val="34"/>
    <w:qFormat/>
    <w:rsid w:val="00D000CF"/>
    <w:pPr>
      <w:ind w:left="720"/>
      <w:contextualSpacing/>
    </w:pPr>
  </w:style>
  <w:style w:type="table" w:styleId="affff2">
    <w:name w:val="Table Grid"/>
    <w:basedOn w:val="a1"/>
    <w:uiPriority w:val="39"/>
    <w:rsid w:val="00DA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Balloon Text"/>
    <w:basedOn w:val="a"/>
    <w:link w:val="affff4"/>
    <w:uiPriority w:val="99"/>
    <w:semiHidden/>
    <w:unhideWhenUsed/>
    <w:rsid w:val="00433A89"/>
    <w:rPr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33A89"/>
    <w:rPr>
      <w:rFonts w:ascii="Arial" w:hAnsi="Arial" w:cs="Arial"/>
      <w:sz w:val="18"/>
      <w:szCs w:val="18"/>
    </w:rPr>
  </w:style>
  <w:style w:type="table" w:customStyle="1" w:styleId="11">
    <w:name w:val="Сетка таблицы1"/>
    <w:basedOn w:val="a1"/>
    <w:next w:val="affff2"/>
    <w:uiPriority w:val="39"/>
    <w:rsid w:val="00E3091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Ильина Юлия Александровна</cp:lastModifiedBy>
  <cp:revision>7</cp:revision>
  <cp:lastPrinted>2018-03-29T06:49:00Z</cp:lastPrinted>
  <dcterms:created xsi:type="dcterms:W3CDTF">2018-03-28T08:38:00Z</dcterms:created>
  <dcterms:modified xsi:type="dcterms:W3CDTF">2018-03-30T06:22:00Z</dcterms:modified>
</cp:coreProperties>
</file>