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CAF5" w14:textId="77777777" w:rsidR="00B041B8" w:rsidRDefault="00AA44A4" w:rsidP="00B041B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>
        <w:rPr>
          <w:rFonts w:ascii="Arial" w:hAnsi="Arial" w:cs="Arial"/>
          <w:bCs/>
          <w:sz w:val="22"/>
          <w:szCs w:val="22"/>
        </w:rPr>
        <w:t>СЕТЕВОЙ ОРГАНИЗАЦИИ ПАО «</w:t>
      </w:r>
      <w:proofErr w:type="gramStart"/>
      <w:r>
        <w:rPr>
          <w:rFonts w:ascii="Arial" w:hAnsi="Arial" w:cs="Arial"/>
          <w:bCs/>
          <w:sz w:val="22"/>
          <w:szCs w:val="22"/>
        </w:rPr>
        <w:t>СУЭНКО»*</w:t>
      </w:r>
      <w:proofErr w:type="gramEnd"/>
    </w:p>
    <w:p w14:paraId="0B47CAF6" w14:textId="77777777" w:rsidR="00DD099F" w:rsidRPr="00CE2A5A" w:rsidRDefault="00AA44A4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>
        <w:rPr>
          <w:rFonts w:ascii="Arial" w:hAnsi="Arial" w:cs="Arial"/>
          <w:b/>
          <w:sz w:val="22"/>
          <w:szCs w:val="22"/>
          <w:u w:val="single"/>
        </w:rPr>
        <w:t>неучтенного (</w:t>
      </w:r>
      <w:proofErr w:type="spellStart"/>
      <w:r w:rsidRPr="00CE2A5A">
        <w:rPr>
          <w:rFonts w:ascii="Arial" w:hAnsi="Arial" w:cs="Arial"/>
          <w:b/>
          <w:sz w:val="22"/>
          <w:szCs w:val="22"/>
          <w:u w:val="single"/>
        </w:rPr>
        <w:t>безучетного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) потребления электроэнергии</w:t>
      </w:r>
    </w:p>
    <w:p w14:paraId="0B47CAF7" w14:textId="77777777" w:rsidR="00844FFD" w:rsidRPr="00B654D7" w:rsidRDefault="00F5519E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B47CAF8" w14:textId="05DF285D" w:rsidR="00485258" w:rsidRPr="00CE2A5A" w:rsidRDefault="00AA44A4" w:rsidP="00B119AA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Pr="00CE2A5A">
        <w:rPr>
          <w:rFonts w:ascii="Arial" w:hAnsi="Arial" w:cs="Arial"/>
          <w:sz w:val="22"/>
          <w:szCs w:val="22"/>
        </w:rPr>
        <w:t>юридические</w:t>
      </w:r>
      <w:r w:rsidR="00772A0B">
        <w:rPr>
          <w:rFonts w:ascii="Arial" w:hAnsi="Arial" w:cs="Arial"/>
          <w:sz w:val="22"/>
          <w:szCs w:val="22"/>
        </w:rPr>
        <w:t xml:space="preserve"> лица (за исключением гарантирующих поставщиков и </w:t>
      </w:r>
      <w:proofErr w:type="spellStart"/>
      <w:r w:rsidR="00772A0B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772A0B">
        <w:rPr>
          <w:rFonts w:ascii="Arial" w:hAnsi="Arial" w:cs="Arial"/>
          <w:sz w:val="22"/>
          <w:szCs w:val="22"/>
        </w:rPr>
        <w:t xml:space="preserve"> (электросетевых) организаций)</w:t>
      </w:r>
      <w:r w:rsidRPr="00CE2A5A">
        <w:rPr>
          <w:rFonts w:ascii="Arial" w:hAnsi="Arial" w:cs="Arial"/>
          <w:sz w:val="22"/>
          <w:szCs w:val="22"/>
        </w:rPr>
        <w:t xml:space="preserve"> и физические лица,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</w:p>
    <w:p w14:paraId="0B47CAF9" w14:textId="77777777" w:rsidR="00844FFD" w:rsidRPr="00CE2A5A" w:rsidRDefault="00AA44A4" w:rsidP="00B119AA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Pr="004705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 w:rsidRPr="00CE2A5A">
        <w:rPr>
          <w:rFonts w:ascii="Arial" w:hAnsi="Arial" w:cs="Arial"/>
          <w:sz w:val="22"/>
          <w:szCs w:val="22"/>
        </w:rPr>
        <w:t xml:space="preserve">    </w:t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</w:p>
    <w:p w14:paraId="0B47CAFA" w14:textId="0346BF6D" w:rsidR="00844FFD" w:rsidRPr="00CE2A5A" w:rsidRDefault="00AA44A4" w:rsidP="00B119AA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Pr="00CE2A5A">
        <w:rPr>
          <w:rFonts w:ascii="Arial" w:hAnsi="Arial" w:cs="Arial"/>
          <w:sz w:val="22"/>
          <w:szCs w:val="22"/>
        </w:rPr>
        <w:t xml:space="preserve">наличие технологического присоединения к сетям </w:t>
      </w:r>
      <w:r>
        <w:rPr>
          <w:rFonts w:ascii="Arial" w:hAnsi="Arial" w:cs="Arial"/>
          <w:sz w:val="22"/>
          <w:szCs w:val="22"/>
        </w:rPr>
        <w:t>П</w:t>
      </w:r>
      <w:r w:rsidRPr="00CE2A5A">
        <w:rPr>
          <w:rFonts w:ascii="Arial" w:hAnsi="Arial" w:cs="Arial"/>
          <w:sz w:val="22"/>
          <w:szCs w:val="22"/>
        </w:rPr>
        <w:t>АО «СУЭНКО»</w:t>
      </w:r>
      <w:r w:rsidR="00772A0B">
        <w:rPr>
          <w:rFonts w:ascii="Arial" w:hAnsi="Arial" w:cs="Arial"/>
          <w:sz w:val="22"/>
          <w:szCs w:val="22"/>
        </w:rPr>
        <w:t>, заключенного договора энергоснабжения (купли-продажи(поставки) электрической энергии (мощности)</w:t>
      </w:r>
      <w:r w:rsidRPr="00CE2A5A">
        <w:rPr>
          <w:rFonts w:ascii="Arial" w:hAnsi="Arial" w:cs="Arial"/>
          <w:sz w:val="22"/>
          <w:szCs w:val="22"/>
        </w:rPr>
        <w:t xml:space="preserve"> и выявление </w:t>
      </w:r>
      <w:proofErr w:type="spellStart"/>
      <w:r w:rsidRPr="00CE2A5A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CE2A5A">
        <w:rPr>
          <w:rFonts w:ascii="Arial" w:hAnsi="Arial" w:cs="Arial"/>
          <w:sz w:val="22"/>
          <w:szCs w:val="22"/>
        </w:rPr>
        <w:t xml:space="preserve"> электроэнергии.</w:t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</w:p>
    <w:p w14:paraId="0B47CAFB" w14:textId="4C2A78BD" w:rsidR="00766A90" w:rsidRPr="00B654D7" w:rsidRDefault="00AA44A4" w:rsidP="00B119AA">
      <w:pPr>
        <w:autoSpaceDE w:val="0"/>
        <w:autoSpaceDN w:val="0"/>
        <w:adjustRightInd w:val="0"/>
        <w:ind w:right="-320" w:firstLine="32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075CBF">
        <w:rPr>
          <w:rFonts w:ascii="Arial" w:hAnsi="Arial" w:cs="Arial"/>
          <w:b/>
          <w:bCs/>
          <w:sz w:val="22"/>
          <w:szCs w:val="22"/>
        </w:rPr>
        <w:t>составление</w:t>
      </w:r>
      <w:r w:rsidR="00772A0B">
        <w:rPr>
          <w:rFonts w:ascii="Arial" w:hAnsi="Arial" w:cs="Arial"/>
          <w:b/>
          <w:bCs/>
          <w:sz w:val="22"/>
          <w:szCs w:val="22"/>
        </w:rPr>
        <w:t xml:space="preserve"> Акта о неучтенном потреблении электрической энергии и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</w:t>
      </w:r>
      <w:r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аправление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документов по факту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безучетного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потребления</w:t>
      </w:r>
      <w:r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электроэнергии гарантирующему поставщику (</w:t>
      </w:r>
      <w:proofErr w:type="spellStart"/>
      <w:r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>энергосбытовой</w:t>
      </w:r>
      <w:proofErr w:type="spellEnd"/>
      <w:r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организации), обслуживающему потребителя.</w:t>
      </w:r>
    </w:p>
    <w:p w14:paraId="0B47CAFC" w14:textId="77777777" w:rsidR="00CE2A5A" w:rsidRPr="00EF1775" w:rsidRDefault="00AA44A4" w:rsidP="00B119AA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 w:rsidRPr="00CC6577">
        <w:rPr>
          <w:rFonts w:ascii="Arial" w:hAnsi="Arial" w:cs="Arial"/>
          <w:bCs/>
          <w:sz w:val="22"/>
          <w:szCs w:val="22"/>
        </w:rPr>
        <w:t>в течени</w:t>
      </w:r>
      <w:r>
        <w:rPr>
          <w:rFonts w:ascii="Arial" w:hAnsi="Arial" w:cs="Arial"/>
          <w:bCs/>
          <w:sz w:val="22"/>
          <w:szCs w:val="22"/>
        </w:rPr>
        <w:t>е</w:t>
      </w:r>
      <w:r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14:paraId="0B47CAFD" w14:textId="77777777" w:rsidR="00CE2A5A" w:rsidRPr="00307379" w:rsidRDefault="00F5519E" w:rsidP="00B119AA">
      <w:pPr>
        <w:autoSpaceDE w:val="0"/>
        <w:autoSpaceDN w:val="0"/>
        <w:adjustRightInd w:val="0"/>
        <w:ind w:right="-320"/>
        <w:rPr>
          <w:rFonts w:ascii="Arial" w:hAnsi="Arial" w:cs="Arial"/>
          <w:b/>
          <w:bCs/>
          <w:sz w:val="22"/>
          <w:szCs w:val="22"/>
        </w:rPr>
      </w:pPr>
    </w:p>
    <w:p w14:paraId="0B47CAFE" w14:textId="77777777" w:rsidR="00CE2A5A" w:rsidRPr="00307379" w:rsidRDefault="00AA44A4" w:rsidP="00B119AA">
      <w:pPr>
        <w:autoSpaceDE w:val="0"/>
        <w:autoSpaceDN w:val="0"/>
        <w:adjustRightInd w:val="0"/>
        <w:ind w:right="-3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416405" w14:paraId="0B47CB05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0B47CAFF" w14:textId="77777777" w:rsidR="00844FFD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14:paraId="0B47CB00" w14:textId="77777777" w:rsidR="00844FFD" w:rsidRPr="00B654D7" w:rsidRDefault="00AA44A4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14:paraId="0B47CB01" w14:textId="77777777" w:rsidR="00844FFD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14:paraId="0B47CB02" w14:textId="77777777" w:rsidR="00844FFD" w:rsidRPr="00B654D7" w:rsidRDefault="00AA44A4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14:paraId="0B47CB03" w14:textId="77777777" w:rsidR="00844FFD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14:paraId="0B47CB04" w14:textId="77777777" w:rsidR="00844FFD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416405" w14:paraId="0B47CB10" w14:textId="77777777" w:rsidTr="00796D54">
        <w:trPr>
          <w:cantSplit/>
          <w:trHeight w:val="2726"/>
        </w:trPr>
        <w:tc>
          <w:tcPr>
            <w:tcW w:w="534" w:type="dxa"/>
            <w:shd w:val="clear" w:color="auto" w:fill="auto"/>
          </w:tcPr>
          <w:p w14:paraId="0B47CB06" w14:textId="77777777" w:rsidR="00777E4B" w:rsidRPr="00B654D7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0B47CB07" w14:textId="3C174E60" w:rsidR="00777E4B" w:rsidRPr="00B654D7" w:rsidRDefault="00AA44A4" w:rsidP="00B11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Выявление факта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 w:rsidR="005F26F5">
              <w:rPr>
                <w:rFonts w:ascii="Arial" w:hAnsi="Arial" w:cs="Arial"/>
                <w:sz w:val="22"/>
                <w:szCs w:val="22"/>
              </w:rPr>
              <w:t xml:space="preserve"> и составление Акта о неучтенном потреблении электрической энергии</w:t>
            </w:r>
          </w:p>
        </w:tc>
        <w:tc>
          <w:tcPr>
            <w:tcW w:w="3681" w:type="dxa"/>
            <w:shd w:val="clear" w:color="auto" w:fill="auto"/>
          </w:tcPr>
          <w:p w14:paraId="0B47CB08" w14:textId="77777777" w:rsidR="00B119AA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Выявление факта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5269DBA" w14:textId="77777777" w:rsidR="00777E4B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Составление акта о неучтенном потреблении электроэнергии. </w:t>
            </w:r>
          </w:p>
          <w:p w14:paraId="0B47CB09" w14:textId="77777777" w:rsidR="005F26F5" w:rsidRPr="00B654D7" w:rsidRDefault="005F26F5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47CB0B" w14:textId="1466BC38" w:rsidR="00777E4B" w:rsidRPr="00B654D7" w:rsidRDefault="00AA44A4" w:rsidP="00181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</w:tc>
        <w:tc>
          <w:tcPr>
            <w:tcW w:w="2240" w:type="dxa"/>
            <w:shd w:val="clear" w:color="auto" w:fill="auto"/>
          </w:tcPr>
          <w:p w14:paraId="0B47CB0C" w14:textId="77777777" w:rsidR="00777E4B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 xml:space="preserve">Незамедлительно при выявлении </w:t>
            </w:r>
            <w:proofErr w:type="spellStart"/>
            <w:r w:rsidRPr="00AC6315">
              <w:rPr>
                <w:rFonts w:ascii="Arial" w:hAnsi="Arial" w:cs="Arial"/>
                <w:bCs/>
                <w:sz w:val="22"/>
                <w:szCs w:val="22"/>
              </w:rPr>
              <w:t>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учетного</w:t>
            </w:r>
            <w:proofErr w:type="spellEnd"/>
          </w:p>
          <w:p w14:paraId="0B47CB0D" w14:textId="77777777" w:rsidR="00777E4B" w:rsidRPr="00AC6315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14:paraId="0B47CB0E" w14:textId="77777777" w:rsidR="00777E4B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п.192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193 </w:t>
            </w:r>
          </w:p>
          <w:p w14:paraId="0B47CB0F" w14:textId="77777777" w:rsidR="00777E4B" w:rsidRPr="00B654D7" w:rsidRDefault="00AA44A4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</w:p>
        </w:tc>
      </w:tr>
      <w:tr w:rsidR="00416405" w14:paraId="0B47CB1B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0B47CB11" w14:textId="77777777" w:rsidR="0036078E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0" w:type="dxa"/>
            <w:shd w:val="clear" w:color="auto" w:fill="auto"/>
          </w:tcPr>
          <w:p w14:paraId="0B47CB12" w14:textId="77777777" w:rsidR="0036078E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Расчет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объема </w:t>
            </w:r>
            <w:proofErr w:type="spellStart"/>
            <w:r w:rsidRPr="00B654D7"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 w:rsidRPr="00B654D7">
              <w:rPr>
                <w:rFonts w:ascii="Arial" w:hAnsi="Arial" w:cs="Arial"/>
                <w:sz w:val="22"/>
                <w:szCs w:val="22"/>
              </w:rPr>
              <w:t xml:space="preserve"> потребления электроэнергии </w:t>
            </w:r>
          </w:p>
          <w:p w14:paraId="0B47CB13" w14:textId="77777777" w:rsidR="00181934" w:rsidRPr="00B654D7" w:rsidRDefault="00F5519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14:paraId="0B47CB14" w14:textId="77777777" w:rsidR="00766A90" w:rsidRDefault="00AA44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B119AA">
              <w:rPr>
                <w:rFonts w:ascii="Arial" w:hAnsi="Arial" w:cs="Arial"/>
                <w:sz w:val="22"/>
                <w:szCs w:val="20"/>
              </w:rPr>
              <w:t xml:space="preserve">Расчет объема </w:t>
            </w:r>
            <w:proofErr w:type="spellStart"/>
            <w:r w:rsidRPr="00B119AA">
              <w:rPr>
                <w:rFonts w:ascii="Arial" w:hAnsi="Arial" w:cs="Arial"/>
                <w:sz w:val="22"/>
                <w:szCs w:val="20"/>
              </w:rPr>
              <w:t>безучетного</w:t>
            </w:r>
            <w:proofErr w:type="spellEnd"/>
            <w:r w:rsidRPr="00B119AA">
              <w:rPr>
                <w:rFonts w:ascii="Arial" w:hAnsi="Arial" w:cs="Arial"/>
                <w:sz w:val="22"/>
                <w:szCs w:val="20"/>
              </w:rPr>
              <w:t xml:space="preserve"> потребления электрической энергии производится с применением расчетных способов, установленных законодательством РФ,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      </w:r>
            <w:proofErr w:type="spellStart"/>
            <w:r w:rsidRPr="00B119AA">
              <w:rPr>
                <w:rFonts w:ascii="Arial" w:hAnsi="Arial" w:cs="Arial"/>
                <w:sz w:val="22"/>
                <w:szCs w:val="20"/>
              </w:rPr>
              <w:t>безучетное</w:t>
            </w:r>
            <w:proofErr w:type="spellEnd"/>
            <w:r w:rsidRPr="00B119AA">
              <w:rPr>
                <w:rFonts w:ascii="Arial" w:hAnsi="Arial" w:cs="Arial"/>
                <w:sz w:val="22"/>
                <w:szCs w:val="20"/>
              </w:rPr>
              <w:t xml:space="preserve"> потребление (обслуживающим его гарантирующим поставщиком (</w:t>
            </w:r>
            <w:proofErr w:type="spellStart"/>
            <w:r w:rsidRPr="00B119AA">
              <w:rPr>
                <w:rFonts w:ascii="Arial" w:hAnsi="Arial" w:cs="Arial"/>
                <w:sz w:val="22"/>
                <w:szCs w:val="20"/>
              </w:rPr>
              <w:t>энергосбытовой</w:t>
            </w:r>
            <w:proofErr w:type="spellEnd"/>
            <w:r w:rsidRPr="00B119A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B119AA">
              <w:rPr>
                <w:rFonts w:ascii="Arial" w:hAnsi="Arial" w:cs="Arial"/>
                <w:sz w:val="22"/>
                <w:szCs w:val="20"/>
              </w:rPr>
              <w:t>энергоснабжающей</w:t>
            </w:r>
            <w:proofErr w:type="spellEnd"/>
            <w:r w:rsidRPr="00B119AA">
              <w:rPr>
                <w:rFonts w:ascii="Arial" w:hAnsi="Arial" w:cs="Arial"/>
                <w:sz w:val="22"/>
                <w:szCs w:val="20"/>
              </w:rPr>
              <w:t xml:space="preserve"> организацией)).</w:t>
            </w:r>
          </w:p>
          <w:p w14:paraId="0B47CB15" w14:textId="77777777" w:rsidR="00766A90" w:rsidRPr="00B119AA" w:rsidRDefault="00AA44A4" w:rsidP="00B11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19AA">
              <w:rPr>
                <w:rFonts w:ascii="Arial" w:hAnsi="Arial" w:cs="Arial"/>
                <w:sz w:val="22"/>
                <w:szCs w:val="20"/>
              </w:rPr>
              <w:t xml:space="preserve">Объем </w:t>
            </w:r>
            <w:proofErr w:type="spellStart"/>
            <w:r w:rsidRPr="00B119AA">
              <w:rPr>
                <w:rFonts w:ascii="Arial" w:hAnsi="Arial" w:cs="Arial"/>
                <w:sz w:val="22"/>
                <w:szCs w:val="20"/>
              </w:rPr>
              <w:t>безучетного</w:t>
            </w:r>
            <w:proofErr w:type="spellEnd"/>
            <w:r w:rsidRPr="00B119AA">
              <w:rPr>
                <w:rFonts w:ascii="Arial" w:hAnsi="Arial" w:cs="Arial"/>
                <w:sz w:val="22"/>
                <w:szCs w:val="20"/>
              </w:rPr>
      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</w:t>
            </w:r>
            <w:r>
              <w:rPr>
                <w:rFonts w:ascii="Arial" w:hAnsi="Arial" w:cs="Arial"/>
                <w:sz w:val="22"/>
                <w:szCs w:val="20"/>
              </w:rPr>
              <w:t>Основными положениями</w:t>
            </w:r>
            <w:r w:rsidRPr="00B119AA">
              <w:rPr>
                <w:rFonts w:ascii="Arial" w:hAnsi="Arial" w:cs="Arial"/>
                <w:sz w:val="22"/>
                <w:szCs w:val="20"/>
              </w:rPr>
              <w:t xml:space="preserve">) до даты выявления факта </w:t>
            </w:r>
            <w:proofErr w:type="spellStart"/>
            <w:r w:rsidRPr="00B119AA">
              <w:rPr>
                <w:rFonts w:ascii="Arial" w:hAnsi="Arial" w:cs="Arial"/>
                <w:sz w:val="22"/>
                <w:szCs w:val="20"/>
              </w:rPr>
              <w:t>безучетного</w:t>
            </w:r>
            <w:proofErr w:type="spellEnd"/>
            <w:r w:rsidRPr="00B119AA">
              <w:rPr>
                <w:rFonts w:ascii="Arial" w:hAnsi="Arial" w:cs="Arial"/>
                <w:sz w:val="22"/>
                <w:szCs w:val="20"/>
              </w:rPr>
              <w:t xml:space="preserve"> потребления электрической энергии (мощности) и составления акта о неучтенном потреблении электрической энергии. </w:t>
            </w:r>
          </w:p>
        </w:tc>
        <w:tc>
          <w:tcPr>
            <w:tcW w:w="2268" w:type="dxa"/>
            <w:shd w:val="clear" w:color="auto" w:fill="auto"/>
          </w:tcPr>
          <w:p w14:paraId="0B47CB16" w14:textId="77777777" w:rsidR="00EB4634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14:paraId="0B47CB17" w14:textId="77777777" w:rsidR="0036078E" w:rsidRPr="00B654D7" w:rsidRDefault="00F5519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0B47CB18" w14:textId="77777777" w:rsidR="0036078E" w:rsidRPr="00B654D7" w:rsidRDefault="00AA44A4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>
              <w:rPr>
                <w:rFonts w:ascii="Arial" w:hAnsi="Arial" w:cs="Arial"/>
                <w:sz w:val="22"/>
                <w:szCs w:val="22"/>
              </w:rPr>
              <w:t>о неучтенном потреблении электрической энергии</w:t>
            </w:r>
          </w:p>
        </w:tc>
        <w:tc>
          <w:tcPr>
            <w:tcW w:w="2651" w:type="dxa"/>
            <w:shd w:val="clear" w:color="auto" w:fill="auto"/>
          </w:tcPr>
          <w:p w14:paraId="0B47CB19" w14:textId="77777777" w:rsidR="00334D8C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194 и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195 </w:t>
            </w:r>
          </w:p>
          <w:p w14:paraId="0B47CB1A" w14:textId="77777777" w:rsidR="0036078E" w:rsidRPr="00B654D7" w:rsidRDefault="00AA44A4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16405" w14:paraId="0B47CB25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0B47CB1C" w14:textId="77777777" w:rsidR="004F0B3C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650" w:type="dxa"/>
            <w:shd w:val="clear" w:color="auto" w:fill="auto"/>
          </w:tcPr>
          <w:p w14:paraId="0B47CB1D" w14:textId="77777777" w:rsidR="004F0B3C" w:rsidRPr="00B654D7" w:rsidRDefault="00AA44A4" w:rsidP="00B119AA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документов по факту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потребления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гарантирующему поставщику (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организац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ии), обслуживающему потребителя</w:t>
            </w:r>
          </w:p>
        </w:tc>
        <w:tc>
          <w:tcPr>
            <w:tcW w:w="3681" w:type="dxa"/>
            <w:shd w:val="clear" w:color="auto" w:fill="auto"/>
          </w:tcPr>
          <w:p w14:paraId="0B47CB1E" w14:textId="77777777" w:rsidR="004F0B3C" w:rsidRPr="00B654D7" w:rsidRDefault="00AA44A4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Акта о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 электроэнергии вместе с расчетом объема 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потребления электроэнергии гарантирующему поставщику (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организации), обслуживающему потребителя.</w:t>
            </w:r>
          </w:p>
          <w:p w14:paraId="0B47CB1F" w14:textId="77777777" w:rsidR="004F0B3C" w:rsidRPr="00B654D7" w:rsidRDefault="00F5519E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0B47CB20" w14:textId="77777777" w:rsidR="004F0B3C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14:paraId="0B47CB21" w14:textId="77777777" w:rsidR="004F0B3C" w:rsidRPr="00B654D7" w:rsidRDefault="00F5519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0B47CB22" w14:textId="77777777" w:rsidR="004F0B3C" w:rsidRPr="00B654D7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о неучтенном потреблении электроэнергии.</w:t>
            </w:r>
          </w:p>
        </w:tc>
        <w:tc>
          <w:tcPr>
            <w:tcW w:w="2651" w:type="dxa"/>
            <w:shd w:val="clear" w:color="auto" w:fill="auto"/>
          </w:tcPr>
          <w:p w14:paraId="0B47CB23" w14:textId="77777777" w:rsidR="00334D8C" w:rsidRDefault="00AA44A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п.192,194 </w:t>
            </w:r>
          </w:p>
          <w:p w14:paraId="0B47CB24" w14:textId="77777777" w:rsidR="004F0B3C" w:rsidRPr="00B654D7" w:rsidRDefault="00AA44A4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</w:tbl>
    <w:p w14:paraId="0B47CB26" w14:textId="77777777" w:rsidR="00181934" w:rsidRDefault="00F5519E" w:rsidP="00181934">
      <w:pPr>
        <w:spacing w:line="180" w:lineRule="exact"/>
        <w:rPr>
          <w:rFonts w:ascii="Arial" w:hAnsi="Arial" w:cs="Arial"/>
          <w:sz w:val="20"/>
          <w:szCs w:val="20"/>
        </w:rPr>
      </w:pPr>
    </w:p>
    <w:p w14:paraId="0B47CB27" w14:textId="77777777" w:rsidR="00181934" w:rsidRDefault="00AA44A4" w:rsidP="00181934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0B47CB28" w14:textId="77777777" w:rsidR="00181934" w:rsidRDefault="00F5519E" w:rsidP="0018193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B47CB29" w14:textId="77777777" w:rsidR="00181934" w:rsidRDefault="00AA44A4" w:rsidP="00181934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0B47CB2A" w14:textId="77777777" w:rsidR="00181934" w:rsidRDefault="00AA44A4" w:rsidP="00181934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0B47CB2B" w14:textId="77777777" w:rsidR="00181934" w:rsidRDefault="00AA44A4" w:rsidP="00181934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Курган, ул. Невежина, 3</w:t>
      </w:r>
    </w:p>
    <w:p w14:paraId="0B47CB2C" w14:textId="77777777" w:rsidR="00181934" w:rsidRDefault="00AA44A4" w:rsidP="00181934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0B47CB2D" w14:textId="77777777" w:rsidR="00181934" w:rsidRDefault="00AA44A4" w:rsidP="00181934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7" w:history="1">
        <w:r>
          <w:rPr>
            <w:rStyle w:val="a8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8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Arial" w:hAnsi="Arial" w:cs="Arial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8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14:paraId="0B47CB2E" w14:textId="77777777" w:rsidR="00181934" w:rsidRDefault="00F5519E" w:rsidP="00181934">
      <w:pPr>
        <w:ind w:left="357"/>
        <w:rPr>
          <w:rFonts w:ascii="Arial" w:hAnsi="Arial" w:cs="Arial"/>
          <w:i/>
          <w:sz w:val="22"/>
          <w:szCs w:val="22"/>
        </w:rPr>
      </w:pPr>
    </w:p>
    <w:p w14:paraId="0B47CB2F" w14:textId="77777777" w:rsidR="00181934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Дополнительно:</w:t>
      </w:r>
    </w:p>
    <w:p w14:paraId="0B47CB30" w14:textId="77777777" w:rsidR="00181934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доверия: +7 (3452) 53-61-00</w:t>
      </w:r>
    </w:p>
    <w:p w14:paraId="0B47CB31" w14:textId="77777777" w:rsidR="00181934" w:rsidRDefault="00AA44A4" w:rsidP="00181934">
      <w:pPr>
        <w:ind w:left="357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8" w:history="1">
        <w:r>
          <w:rPr>
            <w:rStyle w:val="a8"/>
            <w:rFonts w:ascii="Arial" w:hAnsi="Arial" w:cs="Arial"/>
            <w:sz w:val="18"/>
            <w:szCs w:val="18"/>
          </w:rPr>
          <w:t>+7 (3452) 65-23-59</w:t>
        </w:r>
      </w:hyperlink>
      <w:r>
        <w:rPr>
          <w:rFonts w:ascii="Arial" w:hAnsi="Arial" w:cs="Arial"/>
          <w:sz w:val="18"/>
          <w:szCs w:val="18"/>
        </w:rPr>
        <w:t xml:space="preserve">; тел./факс: </w:t>
      </w:r>
      <w:hyperlink r:id="rId9" w:history="1">
        <w:r>
          <w:rPr>
            <w:rStyle w:val="a8"/>
            <w:rFonts w:ascii="Arial" w:hAnsi="Arial" w:cs="Arial"/>
            <w:sz w:val="18"/>
            <w:szCs w:val="18"/>
          </w:rPr>
          <w:t>+7 (3452) 65-23-37</w:t>
        </w:r>
      </w:hyperlink>
      <w:r>
        <w:rPr>
          <w:rFonts w:ascii="Arial" w:hAnsi="Arial" w:cs="Arial"/>
          <w:sz w:val="18"/>
          <w:szCs w:val="18"/>
        </w:rPr>
        <w:t>; e-</w:t>
      </w:r>
      <w:proofErr w:type="spellStart"/>
      <w:r>
        <w:rPr>
          <w:rFonts w:ascii="Arial" w:hAnsi="Arial" w:cs="Arial"/>
          <w:sz w:val="18"/>
          <w:szCs w:val="18"/>
        </w:rPr>
        <w:t>mail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hyperlink r:id="rId10" w:history="1">
        <w:r>
          <w:rPr>
            <w:rStyle w:val="a8"/>
            <w:rFonts w:ascii="Arial" w:hAnsi="Arial" w:cs="Arial"/>
            <w:sz w:val="18"/>
            <w:szCs w:val="18"/>
          </w:rPr>
          <w:t>office@suenco.ru</w:t>
        </w:r>
      </w:hyperlink>
      <w:r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0B47CB32" w14:textId="77777777" w:rsidR="00B119AA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</w:p>
    <w:p w14:paraId="0B47CB33" w14:textId="77777777" w:rsidR="00181934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0B47CB34" w14:textId="444F7B7F" w:rsidR="00181934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625048, г. Тюмень, ул. Холодильная, д. 58 "А", +7 (3452) 50-31-55           </w:t>
      </w:r>
    </w:p>
    <w:p w14:paraId="0B47CB35" w14:textId="77777777" w:rsidR="00181934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</w:t>
      </w:r>
      <w:proofErr w:type="spellStart"/>
      <w:r>
        <w:rPr>
          <w:rFonts w:ascii="Arial" w:hAnsi="Arial" w:cs="Arial"/>
          <w:sz w:val="18"/>
          <w:szCs w:val="18"/>
        </w:rPr>
        <w:t>Ямало</w:t>
      </w:r>
      <w:proofErr w:type="spellEnd"/>
      <w:r>
        <w:rPr>
          <w:rFonts w:ascii="Arial" w:hAnsi="Arial" w:cs="Arial"/>
          <w:sz w:val="18"/>
          <w:szCs w:val="18"/>
        </w:rPr>
        <w:t xml:space="preserve">–Ненецкого автономного округа </w:t>
      </w:r>
    </w:p>
    <w:p w14:paraId="0B47CB36" w14:textId="77777777" w:rsidR="00181934" w:rsidRDefault="00AA44A4" w:rsidP="00181934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(РЭК ТО, ХМАО и ЯНАО)</w:t>
      </w:r>
    </w:p>
    <w:p w14:paraId="0B47CB37" w14:textId="77777777" w:rsidR="00181934" w:rsidRDefault="00AA44A4" w:rsidP="00181934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0B47CB38" w14:textId="77777777" w:rsidR="00181934" w:rsidRDefault="00AA44A4" w:rsidP="00181934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государственного регулирования цен и тарифов Курганской области (ДГРЦТ КО)</w:t>
      </w:r>
    </w:p>
    <w:p w14:paraId="0B47CB39" w14:textId="77777777" w:rsidR="00181934" w:rsidRDefault="00AA44A4" w:rsidP="00181934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640000 г. Курган, ул. К. </w:t>
      </w:r>
      <w:proofErr w:type="spellStart"/>
      <w:r>
        <w:rPr>
          <w:rFonts w:ascii="Arial" w:hAnsi="Arial" w:cs="Arial"/>
          <w:sz w:val="18"/>
          <w:szCs w:val="18"/>
        </w:rPr>
        <w:t>Мяготина</w:t>
      </w:r>
      <w:proofErr w:type="spellEnd"/>
      <w:r>
        <w:rPr>
          <w:rFonts w:ascii="Arial" w:hAnsi="Arial" w:cs="Arial"/>
          <w:sz w:val="18"/>
          <w:szCs w:val="18"/>
        </w:rPr>
        <w:t>, 124, тел. +7 (3522) 46-27-25; 46-35-57</w:t>
      </w:r>
    </w:p>
    <w:p w14:paraId="0B47CB3A" w14:textId="77777777" w:rsidR="00181934" w:rsidRDefault="00AA44A4" w:rsidP="00181934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0B47CB3B" w14:textId="77777777" w:rsidR="00181934" w:rsidRDefault="00AA44A4" w:rsidP="00181934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 Курган, ул. М. Горького, 40, тел. +7 (3522) 46-39-55; 46-39-85</w:t>
      </w:r>
    </w:p>
    <w:p w14:paraId="0B47CB3C" w14:textId="77777777" w:rsidR="00844FFD" w:rsidRDefault="00F5519E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47CB3D" w14:textId="77777777" w:rsidR="00CE2A5A" w:rsidRDefault="00F5519E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47CB4A" w14:textId="341C6F50" w:rsidR="00CE2A5A" w:rsidRPr="00072CAD" w:rsidRDefault="00F5519E" w:rsidP="00B119AA">
      <w:pPr>
        <w:spacing w:line="180" w:lineRule="exact"/>
        <w:ind w:firstLine="357"/>
        <w:rPr>
          <w:rFonts w:asciiTheme="minorHAnsi" w:hAnsiTheme="minorHAnsi" w:cs="Arial"/>
          <w:sz w:val="22"/>
          <w:szCs w:val="22"/>
        </w:rPr>
      </w:pPr>
    </w:p>
    <w:sectPr w:rsidR="00CE2A5A" w:rsidRPr="00072CAD" w:rsidSect="00B119AA">
      <w:footerReference w:type="default" r:id="rId11"/>
      <w:pgSz w:w="15840" w:h="12240" w:orient="landscape"/>
      <w:pgMar w:top="56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1945" w14:textId="77777777" w:rsidR="00F5519E" w:rsidRDefault="00F5519E">
      <w:r>
        <w:separator/>
      </w:r>
    </w:p>
  </w:endnote>
  <w:endnote w:type="continuationSeparator" w:id="0">
    <w:p w14:paraId="544D1C4C" w14:textId="77777777" w:rsidR="00F5519E" w:rsidRDefault="00F5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CB4B" w14:textId="1A6AAD36" w:rsidR="00044240" w:rsidRPr="004F0B3C" w:rsidRDefault="00AA44A4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4F37B5">
      <w:rPr>
        <w:noProof/>
        <w:sz w:val="22"/>
        <w:szCs w:val="22"/>
      </w:rPr>
      <w:t>3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4FC5" w14:textId="77777777" w:rsidR="00F5519E" w:rsidRDefault="00F5519E">
      <w:r>
        <w:separator/>
      </w:r>
    </w:p>
  </w:footnote>
  <w:footnote w:type="continuationSeparator" w:id="0">
    <w:p w14:paraId="19C40634" w14:textId="77777777" w:rsidR="00F5519E" w:rsidRDefault="00F5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5"/>
    <w:rsid w:val="00075CBF"/>
    <w:rsid w:val="000B4B1F"/>
    <w:rsid w:val="00416405"/>
    <w:rsid w:val="004F37B5"/>
    <w:rsid w:val="005F26F5"/>
    <w:rsid w:val="006F309D"/>
    <w:rsid w:val="00772A0B"/>
    <w:rsid w:val="008F2CF9"/>
    <w:rsid w:val="00A05F17"/>
    <w:rsid w:val="00AA44A4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CAF5"/>
  <w15:docId w15:val="{281F8350-C301-445E-AF80-610552C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11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1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EA95-3BB0-4A94-BACA-E7344EA8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3</cp:revision>
  <cp:lastPrinted>2014-04-15T07:08:00Z</cp:lastPrinted>
  <dcterms:created xsi:type="dcterms:W3CDTF">2018-01-22T05:28:00Z</dcterms:created>
  <dcterms:modified xsi:type="dcterms:W3CDTF">2018-01-22T05:29:00Z</dcterms:modified>
</cp:coreProperties>
</file>