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F7" w:rsidRDefault="0030191A" w:rsidP="00B435D2">
      <w:pPr>
        <w:autoSpaceDE w:val="0"/>
        <w:autoSpaceDN w:val="0"/>
        <w:adjustRightInd w:val="0"/>
        <w:spacing w:after="0" w:line="240" w:lineRule="auto"/>
        <w:jc w:val="center"/>
        <w:rPr>
          <w:rFonts w:ascii="Times New Roman" w:hAnsi="Times New Roman" w:cs="Times New Roman"/>
          <w:b/>
          <w:sz w:val="24"/>
          <w:szCs w:val="24"/>
        </w:rPr>
      </w:pPr>
      <w:r w:rsidRPr="00ED1803">
        <w:rPr>
          <w:rFonts w:ascii="Times New Roman" w:hAnsi="Times New Roman" w:cs="Times New Roman"/>
          <w:b/>
          <w:sz w:val="24"/>
          <w:szCs w:val="24"/>
        </w:rPr>
        <w:t>Документация</w:t>
      </w:r>
      <w:r w:rsidR="00F21C1C">
        <w:rPr>
          <w:rFonts w:ascii="Times New Roman" w:hAnsi="Times New Roman" w:cs="Times New Roman"/>
          <w:b/>
          <w:sz w:val="24"/>
          <w:szCs w:val="24"/>
        </w:rPr>
        <w:t xml:space="preserve"> </w:t>
      </w:r>
      <w:r w:rsidR="00F21C1C" w:rsidRPr="00ED1803">
        <w:rPr>
          <w:rFonts w:ascii="Times New Roman" w:hAnsi="Times New Roman" w:cs="Times New Roman"/>
          <w:b/>
          <w:sz w:val="24"/>
          <w:szCs w:val="24"/>
        </w:rPr>
        <w:t xml:space="preserve">№ </w:t>
      </w:r>
      <w:r w:rsidR="00944F16">
        <w:rPr>
          <w:rFonts w:ascii="Times New Roman" w:hAnsi="Times New Roman" w:cs="Times New Roman"/>
          <w:b/>
          <w:sz w:val="24"/>
          <w:szCs w:val="24"/>
        </w:rPr>
        <w:t>ЕП1</w:t>
      </w:r>
      <w:r w:rsidR="00F21C1C" w:rsidRPr="00ED1803">
        <w:rPr>
          <w:rFonts w:ascii="Times New Roman" w:hAnsi="Times New Roman" w:cs="Times New Roman"/>
          <w:b/>
          <w:sz w:val="24"/>
          <w:szCs w:val="24"/>
        </w:rPr>
        <w:t>/201</w:t>
      </w:r>
      <w:r w:rsidR="00944F16">
        <w:rPr>
          <w:rFonts w:ascii="Times New Roman" w:hAnsi="Times New Roman" w:cs="Times New Roman"/>
          <w:b/>
          <w:sz w:val="24"/>
          <w:szCs w:val="24"/>
        </w:rPr>
        <w:t>6</w:t>
      </w:r>
      <w:r w:rsidR="00F21C1C">
        <w:rPr>
          <w:rFonts w:ascii="Times New Roman" w:hAnsi="Times New Roman" w:cs="Times New Roman"/>
          <w:b/>
          <w:sz w:val="24"/>
          <w:szCs w:val="24"/>
        </w:rPr>
        <w:t xml:space="preserve"> </w:t>
      </w:r>
    </w:p>
    <w:p w:rsidR="0030191A" w:rsidRPr="00F75608" w:rsidRDefault="0030191A" w:rsidP="00B435D2">
      <w:pPr>
        <w:autoSpaceDE w:val="0"/>
        <w:autoSpaceDN w:val="0"/>
        <w:adjustRightInd w:val="0"/>
        <w:spacing w:after="0" w:line="240" w:lineRule="auto"/>
        <w:jc w:val="center"/>
        <w:rPr>
          <w:rFonts w:ascii="Times New Roman" w:hAnsi="Times New Roman" w:cs="Times New Roman"/>
          <w:sz w:val="24"/>
          <w:szCs w:val="24"/>
        </w:rPr>
      </w:pPr>
      <w:r w:rsidRPr="00ED1803">
        <w:rPr>
          <w:rFonts w:ascii="Times New Roman" w:hAnsi="Times New Roman" w:cs="Times New Roman"/>
          <w:b/>
          <w:sz w:val="24"/>
          <w:szCs w:val="24"/>
        </w:rPr>
        <w:t>о закупке</w:t>
      </w:r>
      <w:r w:rsidR="00B435D2" w:rsidRPr="00ED1803">
        <w:rPr>
          <w:rFonts w:ascii="Times New Roman" w:hAnsi="Times New Roman" w:cs="Times New Roman"/>
          <w:b/>
          <w:sz w:val="24"/>
          <w:szCs w:val="24"/>
        </w:rPr>
        <w:t xml:space="preserve"> товаров, работ, услуг у единственного поставщика</w:t>
      </w:r>
    </w:p>
    <w:p w:rsidR="0030191A" w:rsidRPr="00F75608" w:rsidRDefault="0030191A" w:rsidP="0030191A">
      <w:pPr>
        <w:autoSpaceDE w:val="0"/>
        <w:autoSpaceDN w:val="0"/>
        <w:adjustRightInd w:val="0"/>
        <w:spacing w:after="0" w:line="240" w:lineRule="auto"/>
        <w:ind w:firstLine="540"/>
        <w:jc w:val="both"/>
        <w:rPr>
          <w:rFonts w:ascii="Times New Roman" w:hAnsi="Times New Roman" w:cs="Times New Roman"/>
          <w:sz w:val="24"/>
          <w:szCs w:val="24"/>
        </w:rPr>
      </w:pPr>
    </w:p>
    <w:p w:rsidR="00186B67" w:rsidRDefault="00086F20" w:rsidP="003B3112">
      <w:pPr>
        <w:pStyle w:val="a7"/>
        <w:keepLines/>
        <w:suppressLineNumbers/>
        <w:suppressAutoHyphens/>
        <w:ind w:firstLine="0"/>
        <w:jc w:val="left"/>
        <w:rPr>
          <w:b w:val="0"/>
        </w:rPr>
      </w:pPr>
      <w:r w:rsidRPr="00F75608">
        <w:rPr>
          <w:szCs w:val="24"/>
        </w:rPr>
        <w:t>Наименование закупки:</w:t>
      </w:r>
      <w:r w:rsidR="002C6981" w:rsidRPr="002C6981">
        <w:rPr>
          <w:b w:val="0"/>
          <w:sz w:val="28"/>
          <w:szCs w:val="24"/>
          <w:lang w:eastAsia="ru-RU"/>
        </w:rPr>
        <w:t xml:space="preserve"> </w:t>
      </w:r>
      <w:r w:rsidR="002C6981" w:rsidRPr="002C6981">
        <w:rPr>
          <w:szCs w:val="24"/>
        </w:rPr>
        <w:t>закупк</w:t>
      </w:r>
      <w:r w:rsidR="002C6981">
        <w:rPr>
          <w:szCs w:val="24"/>
        </w:rPr>
        <w:t>а</w:t>
      </w:r>
      <w:bookmarkStart w:id="0" w:name="_GoBack"/>
      <w:bookmarkEnd w:id="0"/>
      <w:r w:rsidR="002C6981" w:rsidRPr="002C6981">
        <w:rPr>
          <w:szCs w:val="24"/>
        </w:rPr>
        <w:t xml:space="preserve"> у единственного поставщика кабины пулевзломостойкой П2В2 (ВхШхГ, мм: 2700х2100х2100, с потолком, дверью, со стеклом ВО2 и лотком 140К)</w:t>
      </w:r>
    </w:p>
    <w:p w:rsidR="003B3112" w:rsidRPr="00C17437" w:rsidRDefault="003B3112" w:rsidP="003B3112">
      <w:pPr>
        <w:pStyle w:val="a7"/>
        <w:keepLines/>
        <w:suppressLineNumbers/>
        <w:suppressAutoHyphens/>
        <w:ind w:firstLine="0"/>
        <w:jc w:val="left"/>
        <w:rPr>
          <w:rFonts w:ascii="Arial" w:hAnsi="Arial" w:cs="Arial"/>
          <w:b w:val="0"/>
          <w:bCs/>
          <w:kern w:val="28"/>
          <w:lang w:eastAsia="ru-RU"/>
        </w:rPr>
      </w:pPr>
    </w:p>
    <w:p w:rsidR="00C17437" w:rsidRPr="00C17437" w:rsidRDefault="00C17437" w:rsidP="00C17437">
      <w:pPr>
        <w:widowControl w:val="0"/>
        <w:numPr>
          <w:ilvl w:val="0"/>
          <w:numId w:val="20"/>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0"/>
          <w:lang w:eastAsia="ru-RU"/>
        </w:rPr>
      </w:pPr>
      <w:r w:rsidRPr="00C17437">
        <w:rPr>
          <w:rFonts w:ascii="Times New Roman" w:eastAsia="Times New Roman" w:hAnsi="Times New Roman" w:cs="Times New Roman"/>
          <w:sz w:val="24"/>
          <w:szCs w:val="20"/>
          <w:lang w:eastAsia="ru-RU"/>
        </w:rPr>
        <w:t xml:space="preserve">Основание закупки у единственного </w:t>
      </w:r>
      <w:r w:rsidR="00944F16">
        <w:rPr>
          <w:rFonts w:ascii="Times New Roman" w:eastAsia="Times New Roman" w:hAnsi="Times New Roman" w:cs="Times New Roman"/>
          <w:sz w:val="24"/>
          <w:szCs w:val="20"/>
          <w:lang w:eastAsia="ru-RU"/>
        </w:rPr>
        <w:t>поставщика</w:t>
      </w:r>
      <w:r w:rsidRPr="00C17437">
        <w:rPr>
          <w:rFonts w:ascii="Times New Roman" w:eastAsia="Times New Roman" w:hAnsi="Times New Roman" w:cs="Times New Roman"/>
          <w:sz w:val="24"/>
          <w:szCs w:val="20"/>
          <w:lang w:eastAsia="ru-RU"/>
        </w:rPr>
        <w:t xml:space="preserve">: </w:t>
      </w:r>
    </w:p>
    <w:p w:rsidR="001B3B5A" w:rsidRPr="00A840BE" w:rsidRDefault="00944F16" w:rsidP="00675D18">
      <w:pPr>
        <w:widowControl w:val="0"/>
        <w:numPr>
          <w:ilvl w:val="1"/>
          <w:numId w:val="20"/>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0"/>
          <w:lang w:eastAsia="ru-RU"/>
        </w:rPr>
      </w:pPr>
      <w:r w:rsidRPr="00944F16">
        <w:rPr>
          <w:rFonts w:ascii="Times New Roman" w:eastAsia="Times New Roman" w:hAnsi="Times New Roman" w:cs="Times New Roman"/>
          <w:sz w:val="24"/>
          <w:szCs w:val="20"/>
          <w:lang w:eastAsia="ru-RU"/>
        </w:rPr>
        <w:t>п. 5.11.   Положения о порядке проведения закупок товаров, работ услуг ОАО «СУЭНКО» (далее – Положение). Заказчик вправе не размещать на официальном сайте сведения о закупке товаров, работ, услуг, стоимость которых не превышает пятьсот тысяч рублей в случае, если годовая выручка заказчика за отчетный финансовый год составляет более чем пять миллиардов рублей.</w:t>
      </w:r>
    </w:p>
    <w:p w:rsidR="004F2108" w:rsidRPr="004F2108" w:rsidRDefault="004F2108" w:rsidP="0030191A">
      <w:pPr>
        <w:autoSpaceDE w:val="0"/>
        <w:autoSpaceDN w:val="0"/>
        <w:adjustRightInd w:val="0"/>
        <w:spacing w:after="0" w:line="240" w:lineRule="auto"/>
        <w:ind w:firstLine="540"/>
        <w:jc w:val="both"/>
        <w:rPr>
          <w:rFonts w:ascii="Times New Roman" w:hAnsi="Times New Roman" w:cs="Times New Roman"/>
          <w:sz w:val="24"/>
          <w:szCs w:val="24"/>
        </w:rPr>
      </w:pPr>
    </w:p>
    <w:tbl>
      <w:tblPr>
        <w:tblStyle w:val="a3"/>
        <w:tblW w:w="10032" w:type="dxa"/>
        <w:tblLook w:val="04A0" w:firstRow="1" w:lastRow="0" w:firstColumn="1" w:lastColumn="0" w:noHBand="0" w:noVBand="1"/>
      </w:tblPr>
      <w:tblGrid>
        <w:gridCol w:w="540"/>
        <w:gridCol w:w="4530"/>
        <w:gridCol w:w="4962"/>
      </w:tblGrid>
      <w:tr w:rsidR="00B435D2" w:rsidRPr="00C17437" w:rsidTr="00B435D2">
        <w:tc>
          <w:tcPr>
            <w:tcW w:w="540" w:type="dxa"/>
          </w:tcPr>
          <w:p w:rsidR="00B435D2" w:rsidRPr="00C17437" w:rsidRDefault="00B435D2" w:rsidP="0030191A">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 п/п</w:t>
            </w:r>
          </w:p>
        </w:tc>
        <w:tc>
          <w:tcPr>
            <w:tcW w:w="4530" w:type="dxa"/>
          </w:tcPr>
          <w:p w:rsidR="00B435D2" w:rsidRPr="00C17437" w:rsidRDefault="00B435D2" w:rsidP="00086F20">
            <w:pPr>
              <w:autoSpaceDE w:val="0"/>
              <w:autoSpaceDN w:val="0"/>
              <w:adjustRightInd w:val="0"/>
              <w:jc w:val="center"/>
              <w:rPr>
                <w:rFonts w:ascii="Times New Roman" w:hAnsi="Times New Roman" w:cs="Times New Roman"/>
                <w:sz w:val="24"/>
                <w:szCs w:val="24"/>
              </w:rPr>
            </w:pPr>
          </w:p>
        </w:tc>
        <w:tc>
          <w:tcPr>
            <w:tcW w:w="4962" w:type="dxa"/>
          </w:tcPr>
          <w:p w:rsidR="00B435D2" w:rsidRPr="00C17437" w:rsidRDefault="00086F20" w:rsidP="00086F20">
            <w:pPr>
              <w:autoSpaceDE w:val="0"/>
              <w:autoSpaceDN w:val="0"/>
              <w:adjustRightInd w:val="0"/>
              <w:jc w:val="center"/>
              <w:rPr>
                <w:rFonts w:ascii="Times New Roman" w:hAnsi="Times New Roman" w:cs="Times New Roman"/>
                <w:sz w:val="24"/>
                <w:szCs w:val="24"/>
              </w:rPr>
            </w:pPr>
            <w:r w:rsidRPr="00C17437">
              <w:rPr>
                <w:rFonts w:ascii="Times New Roman" w:hAnsi="Times New Roman" w:cs="Times New Roman"/>
                <w:sz w:val="24"/>
                <w:szCs w:val="24"/>
              </w:rPr>
              <w:t>Содержание</w:t>
            </w:r>
          </w:p>
        </w:tc>
      </w:tr>
      <w:tr w:rsidR="00B435D2" w:rsidRPr="00C17437" w:rsidTr="00B435D2">
        <w:tc>
          <w:tcPr>
            <w:tcW w:w="540" w:type="dxa"/>
          </w:tcPr>
          <w:p w:rsidR="00B435D2" w:rsidRPr="00C17437" w:rsidRDefault="00B435D2" w:rsidP="0030191A">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1</w:t>
            </w:r>
          </w:p>
        </w:tc>
        <w:tc>
          <w:tcPr>
            <w:tcW w:w="4530" w:type="dxa"/>
          </w:tcPr>
          <w:p w:rsidR="00B435D2" w:rsidRPr="00C17437" w:rsidRDefault="00B435D2" w:rsidP="00C17437">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962" w:type="dxa"/>
          </w:tcPr>
          <w:p w:rsidR="006C63F7" w:rsidRPr="006C63F7" w:rsidRDefault="00944F16" w:rsidP="00A77493">
            <w:pPr>
              <w:jc w:val="both"/>
              <w:rPr>
                <w:rFonts w:ascii="Times New Roman" w:eastAsia="Times New Roman" w:hAnsi="Times New Roman" w:cs="Times New Roman"/>
                <w:sz w:val="24"/>
                <w:szCs w:val="24"/>
                <w:lang w:eastAsia="ru-RU"/>
              </w:rPr>
            </w:pPr>
            <w:r w:rsidRPr="00944F16">
              <w:rPr>
                <w:rFonts w:ascii="Times New Roman" w:eastAsia="Times New Roman" w:hAnsi="Times New Roman" w:cs="Times New Roman"/>
                <w:sz w:val="24"/>
                <w:szCs w:val="24"/>
                <w:lang w:eastAsia="ru-RU"/>
              </w:rPr>
              <w:t>приобретение имущества – кабина пулевзломостойкая П2В2 (ВхШхГ, мм: 2700х2100х2100, с потолком, дверью, со стеклом ВО2 и лотком 140К)</w:t>
            </w:r>
          </w:p>
        </w:tc>
      </w:tr>
      <w:tr w:rsidR="00B435D2" w:rsidRPr="00C17437" w:rsidTr="00B435D2">
        <w:tc>
          <w:tcPr>
            <w:tcW w:w="540" w:type="dxa"/>
          </w:tcPr>
          <w:p w:rsidR="00B435D2" w:rsidRPr="00C17437" w:rsidRDefault="00B435D2" w:rsidP="0030191A">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2</w:t>
            </w:r>
          </w:p>
        </w:tc>
        <w:tc>
          <w:tcPr>
            <w:tcW w:w="4530" w:type="dxa"/>
          </w:tcPr>
          <w:p w:rsidR="00B435D2" w:rsidRPr="00C17437" w:rsidRDefault="00B435D2" w:rsidP="0030191A">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4962" w:type="dxa"/>
          </w:tcPr>
          <w:p w:rsidR="00B435D2" w:rsidRPr="00C17437" w:rsidRDefault="00086F20" w:rsidP="0030191A">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Не устанавливаются</w:t>
            </w:r>
          </w:p>
        </w:tc>
      </w:tr>
      <w:tr w:rsidR="00FB5F09" w:rsidRPr="00C17437" w:rsidTr="00B435D2">
        <w:tc>
          <w:tcPr>
            <w:tcW w:w="54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3</w:t>
            </w:r>
          </w:p>
        </w:tc>
        <w:tc>
          <w:tcPr>
            <w:tcW w:w="453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4962"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Не устанавливаются</w:t>
            </w:r>
          </w:p>
        </w:tc>
      </w:tr>
      <w:tr w:rsidR="00FB5F09" w:rsidRPr="00C17437" w:rsidTr="00B435D2">
        <w:tc>
          <w:tcPr>
            <w:tcW w:w="54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4</w:t>
            </w:r>
          </w:p>
        </w:tc>
        <w:tc>
          <w:tcPr>
            <w:tcW w:w="453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место, условия и сроки (периоды) поставки товара, выполнения работы, оказания услуги</w:t>
            </w:r>
          </w:p>
        </w:tc>
        <w:tc>
          <w:tcPr>
            <w:tcW w:w="4962" w:type="dxa"/>
          </w:tcPr>
          <w:p w:rsidR="00436ABF" w:rsidRPr="00C17437" w:rsidRDefault="00944F16" w:rsidP="00315C62">
            <w:pPr>
              <w:autoSpaceDE w:val="0"/>
              <w:autoSpaceDN w:val="0"/>
              <w:adjustRightInd w:val="0"/>
              <w:jc w:val="both"/>
              <w:rPr>
                <w:rFonts w:ascii="Times New Roman" w:hAnsi="Times New Roman" w:cs="Times New Roman"/>
                <w:sz w:val="24"/>
                <w:szCs w:val="24"/>
              </w:rPr>
            </w:pPr>
            <w:r w:rsidRPr="00944F16">
              <w:rPr>
                <w:rFonts w:ascii="Times New Roman" w:hAnsi="Times New Roman" w:cs="Times New Roman"/>
                <w:sz w:val="24"/>
                <w:szCs w:val="24"/>
              </w:rPr>
              <w:t>625002, РФ, г. Тюмень, ул. Северная, 32а</w:t>
            </w:r>
          </w:p>
        </w:tc>
      </w:tr>
      <w:tr w:rsidR="00FB5F09" w:rsidRPr="00C17437" w:rsidTr="00B435D2">
        <w:tc>
          <w:tcPr>
            <w:tcW w:w="54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5</w:t>
            </w:r>
          </w:p>
        </w:tc>
        <w:tc>
          <w:tcPr>
            <w:tcW w:w="453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сведения о начальной (максимальной) цене договора (цене лота)</w:t>
            </w:r>
          </w:p>
        </w:tc>
        <w:tc>
          <w:tcPr>
            <w:tcW w:w="4962" w:type="dxa"/>
          </w:tcPr>
          <w:p w:rsidR="00FB5F09" w:rsidRPr="00315C62" w:rsidRDefault="00944F16" w:rsidP="00D95088">
            <w:pPr>
              <w:autoSpaceDE w:val="0"/>
              <w:autoSpaceDN w:val="0"/>
              <w:adjustRightInd w:val="0"/>
              <w:jc w:val="both"/>
              <w:rPr>
                <w:rFonts w:ascii="Times New Roman" w:hAnsi="Times New Roman" w:cs="Times New Roman"/>
                <w:sz w:val="24"/>
                <w:szCs w:val="24"/>
              </w:rPr>
            </w:pPr>
            <w:r w:rsidRPr="00944F16">
              <w:rPr>
                <w:rFonts w:ascii="Times New Roman" w:hAnsi="Times New Roman" w:cs="Times New Roman"/>
                <w:sz w:val="24"/>
                <w:szCs w:val="24"/>
              </w:rPr>
              <w:t>228 127,54 (двести двадцать восемь тысяч сто двадцать семь) рублей 54 копейки (НДС кроме того), 269 190,50 (двести шестьдесят девять тысяч сто девяносто) рублей 50 копеек (в том числе НДС 18%)</w:t>
            </w:r>
          </w:p>
        </w:tc>
      </w:tr>
      <w:tr w:rsidR="00FB5F09" w:rsidRPr="00C17437" w:rsidTr="00B435D2">
        <w:tc>
          <w:tcPr>
            <w:tcW w:w="54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6</w:t>
            </w:r>
          </w:p>
        </w:tc>
        <w:tc>
          <w:tcPr>
            <w:tcW w:w="453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форма, сроки и порядок оплаты товара, работы, услуги</w:t>
            </w:r>
          </w:p>
        </w:tc>
        <w:tc>
          <w:tcPr>
            <w:tcW w:w="4962" w:type="dxa"/>
          </w:tcPr>
          <w:p w:rsidR="00FB5F09" w:rsidRPr="00C17437" w:rsidRDefault="00376457" w:rsidP="00991AAD">
            <w:pPr>
              <w:jc w:val="both"/>
              <w:rPr>
                <w:rFonts w:ascii="Times New Roman" w:hAnsi="Times New Roman" w:cs="Times New Roman"/>
                <w:sz w:val="24"/>
                <w:szCs w:val="24"/>
              </w:rPr>
            </w:pPr>
            <w:r w:rsidRPr="00376457">
              <w:rPr>
                <w:rFonts w:ascii="Times New Roman" w:hAnsi="Times New Roman" w:cs="Times New Roman"/>
                <w:sz w:val="24"/>
                <w:szCs w:val="24"/>
              </w:rPr>
              <w:t>Оплата Товара по настоящему Договору производится путем перечисления общей стоимости Товара на расчетный счет Продавца, указанный в настоящем Договоре, в течение 5 (пяти) дней с момента передачи Товара</w:t>
            </w:r>
          </w:p>
        </w:tc>
      </w:tr>
      <w:tr w:rsidR="00FB5F09" w:rsidRPr="00C17437" w:rsidTr="00B435D2">
        <w:tc>
          <w:tcPr>
            <w:tcW w:w="54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lastRenderedPageBreak/>
              <w:t>7</w:t>
            </w:r>
          </w:p>
        </w:tc>
        <w:tc>
          <w:tcPr>
            <w:tcW w:w="453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62" w:type="dxa"/>
          </w:tcPr>
          <w:p w:rsidR="00FB5F09" w:rsidRPr="00C17437" w:rsidRDefault="00376457" w:rsidP="00C07170">
            <w:pPr>
              <w:keepNext/>
              <w:jc w:val="both"/>
              <w:rPr>
                <w:rFonts w:ascii="Times New Roman" w:hAnsi="Times New Roman" w:cs="Times New Roman"/>
                <w:sz w:val="24"/>
                <w:szCs w:val="24"/>
              </w:rPr>
            </w:pPr>
            <w:r w:rsidRPr="00376457">
              <w:rPr>
                <w:rFonts w:ascii="Times New Roman" w:hAnsi="Times New Roman" w:cs="Times New Roman"/>
                <w:sz w:val="24"/>
                <w:szCs w:val="24"/>
              </w:rPr>
              <w:t>в результате мониторинга самую низкую цену предложило ООО «ЦЭС», указанная кабина имеется у общества в наличии.</w:t>
            </w:r>
          </w:p>
        </w:tc>
      </w:tr>
      <w:tr w:rsidR="00FB5F09" w:rsidRPr="00C17437" w:rsidTr="00B435D2">
        <w:tc>
          <w:tcPr>
            <w:tcW w:w="54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8</w:t>
            </w:r>
          </w:p>
        </w:tc>
        <w:tc>
          <w:tcPr>
            <w:tcW w:w="453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4962"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Не устанавливаются</w:t>
            </w:r>
          </w:p>
        </w:tc>
      </w:tr>
      <w:tr w:rsidR="00FB5F09" w:rsidRPr="00C17437" w:rsidTr="00B435D2">
        <w:tc>
          <w:tcPr>
            <w:tcW w:w="54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9</w:t>
            </w:r>
          </w:p>
        </w:tc>
        <w:tc>
          <w:tcPr>
            <w:tcW w:w="453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962"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Не устанавливаются</w:t>
            </w:r>
          </w:p>
        </w:tc>
      </w:tr>
      <w:tr w:rsidR="00FB5F09" w:rsidRPr="00C17437" w:rsidTr="00B435D2">
        <w:tc>
          <w:tcPr>
            <w:tcW w:w="54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10</w:t>
            </w:r>
          </w:p>
        </w:tc>
        <w:tc>
          <w:tcPr>
            <w:tcW w:w="453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962"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Не устанавливаются</w:t>
            </w:r>
          </w:p>
        </w:tc>
      </w:tr>
      <w:tr w:rsidR="00FB5F09" w:rsidRPr="00C17437" w:rsidTr="00B435D2">
        <w:tc>
          <w:tcPr>
            <w:tcW w:w="54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11</w:t>
            </w:r>
          </w:p>
        </w:tc>
        <w:tc>
          <w:tcPr>
            <w:tcW w:w="453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4962"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Не устанавливаются</w:t>
            </w:r>
          </w:p>
        </w:tc>
      </w:tr>
      <w:tr w:rsidR="00FB5F09" w:rsidRPr="00C17437" w:rsidTr="00B435D2">
        <w:tc>
          <w:tcPr>
            <w:tcW w:w="54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12</w:t>
            </w:r>
          </w:p>
        </w:tc>
        <w:tc>
          <w:tcPr>
            <w:tcW w:w="453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критерии оценки и сопоставления заявок на участие в закупке</w:t>
            </w:r>
          </w:p>
        </w:tc>
        <w:tc>
          <w:tcPr>
            <w:tcW w:w="4962"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Не устанавливаются</w:t>
            </w:r>
          </w:p>
        </w:tc>
      </w:tr>
      <w:tr w:rsidR="00FB5F09" w:rsidRPr="00C17437" w:rsidTr="00B435D2">
        <w:tc>
          <w:tcPr>
            <w:tcW w:w="54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13</w:t>
            </w:r>
          </w:p>
        </w:tc>
        <w:tc>
          <w:tcPr>
            <w:tcW w:w="4530"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порядок оценки и сопоставления заявок на участие в закупке</w:t>
            </w:r>
          </w:p>
        </w:tc>
        <w:tc>
          <w:tcPr>
            <w:tcW w:w="4962" w:type="dxa"/>
          </w:tcPr>
          <w:p w:rsidR="00FB5F09" w:rsidRPr="00C17437" w:rsidRDefault="00FB5F09" w:rsidP="00FB5F09">
            <w:pPr>
              <w:autoSpaceDE w:val="0"/>
              <w:autoSpaceDN w:val="0"/>
              <w:adjustRightInd w:val="0"/>
              <w:jc w:val="both"/>
              <w:rPr>
                <w:rFonts w:ascii="Times New Roman" w:hAnsi="Times New Roman" w:cs="Times New Roman"/>
                <w:sz w:val="24"/>
                <w:szCs w:val="24"/>
              </w:rPr>
            </w:pPr>
            <w:r w:rsidRPr="00C17437">
              <w:rPr>
                <w:rFonts w:ascii="Times New Roman" w:hAnsi="Times New Roman" w:cs="Times New Roman"/>
                <w:sz w:val="24"/>
                <w:szCs w:val="24"/>
              </w:rPr>
              <w:t>Не устанавливаются</w:t>
            </w:r>
          </w:p>
        </w:tc>
      </w:tr>
    </w:tbl>
    <w:p w:rsidR="00D474B5" w:rsidRDefault="00D474B5" w:rsidP="00376457">
      <w:pPr>
        <w:rPr>
          <w:rFonts w:ascii="Times New Roman" w:hAnsi="Times New Roman" w:cs="Times New Roman"/>
          <w:sz w:val="24"/>
          <w:szCs w:val="24"/>
        </w:rPr>
      </w:pPr>
    </w:p>
    <w:p w:rsidR="00DE3A84" w:rsidRPr="00DE3A84" w:rsidRDefault="00DE3A84" w:rsidP="00DE3A84">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DE3A84">
        <w:rPr>
          <w:rFonts w:ascii="Arial" w:eastAsia="Times New Roman" w:hAnsi="Arial" w:cs="Arial"/>
          <w:b/>
          <w:bCs/>
          <w:noProof/>
          <w:color w:val="000000"/>
          <w:sz w:val="20"/>
          <w:szCs w:val="20"/>
          <w:lang w:eastAsia="ru-RU"/>
        </w:rPr>
        <w:t>Договор №__________</w:t>
      </w:r>
    </w:p>
    <w:p w:rsidR="00DE3A84" w:rsidRPr="00DE3A84" w:rsidRDefault="00DE3A84" w:rsidP="00DE3A84">
      <w:pPr>
        <w:widowControl w:val="0"/>
        <w:autoSpaceDE w:val="0"/>
        <w:autoSpaceDN w:val="0"/>
        <w:adjustRightInd w:val="0"/>
        <w:spacing w:after="0" w:line="240" w:lineRule="auto"/>
        <w:ind w:firstLine="720"/>
        <w:jc w:val="center"/>
        <w:rPr>
          <w:rFonts w:ascii="Arial" w:eastAsia="Times New Roman" w:hAnsi="Arial" w:cs="Arial"/>
          <w:b/>
          <w:bCs/>
          <w:noProof/>
          <w:color w:val="000000"/>
          <w:sz w:val="20"/>
          <w:szCs w:val="20"/>
          <w:lang w:eastAsia="ru-RU"/>
        </w:rPr>
      </w:pPr>
      <w:r w:rsidRPr="00DE3A84">
        <w:rPr>
          <w:rFonts w:ascii="Arial" w:eastAsia="Times New Roman" w:hAnsi="Arial" w:cs="Arial"/>
          <w:b/>
          <w:bCs/>
          <w:noProof/>
          <w:color w:val="000000"/>
          <w:sz w:val="20"/>
          <w:szCs w:val="20"/>
          <w:lang w:eastAsia="ru-RU"/>
        </w:rPr>
        <w:t>купли-продажи</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3A84" w:rsidRPr="00DE3A84" w:rsidRDefault="00DE3A84" w:rsidP="00DE3A84">
      <w:pPr>
        <w:widowControl w:val="0"/>
        <w:autoSpaceDE w:val="0"/>
        <w:autoSpaceDN w:val="0"/>
        <w:adjustRightInd w:val="0"/>
        <w:spacing w:after="0" w:line="240" w:lineRule="auto"/>
        <w:jc w:val="both"/>
        <w:rPr>
          <w:rFonts w:ascii="Arial" w:eastAsia="Times New Roman" w:hAnsi="Arial" w:cs="Arial"/>
          <w:noProof/>
          <w:sz w:val="20"/>
          <w:szCs w:val="20"/>
          <w:lang w:eastAsia="ru-RU"/>
        </w:rPr>
      </w:pPr>
      <w:r w:rsidRPr="00DE3A84">
        <w:rPr>
          <w:rFonts w:ascii="Arial" w:eastAsia="Times New Roman" w:hAnsi="Arial" w:cs="Arial"/>
          <w:noProof/>
          <w:sz w:val="20"/>
          <w:szCs w:val="20"/>
          <w:lang w:eastAsia="ru-RU"/>
        </w:rPr>
        <w:t>г. Тюмень</w:t>
      </w:r>
      <w:r w:rsidRPr="00DE3A84">
        <w:rPr>
          <w:rFonts w:ascii="Arial" w:eastAsia="Times New Roman" w:hAnsi="Arial" w:cs="Arial"/>
          <w:noProof/>
          <w:sz w:val="20"/>
          <w:szCs w:val="20"/>
          <w:lang w:eastAsia="ru-RU"/>
        </w:rPr>
        <w:tab/>
      </w:r>
      <w:r w:rsidRPr="00DE3A84">
        <w:rPr>
          <w:rFonts w:ascii="Arial" w:eastAsia="Times New Roman" w:hAnsi="Arial" w:cs="Arial"/>
          <w:noProof/>
          <w:sz w:val="20"/>
          <w:szCs w:val="20"/>
          <w:lang w:eastAsia="ru-RU"/>
        </w:rPr>
        <w:tab/>
      </w:r>
      <w:r w:rsidRPr="00DE3A84">
        <w:rPr>
          <w:rFonts w:ascii="Arial" w:eastAsia="Times New Roman" w:hAnsi="Arial" w:cs="Arial"/>
          <w:noProof/>
          <w:sz w:val="20"/>
          <w:szCs w:val="20"/>
          <w:lang w:eastAsia="ru-RU"/>
        </w:rPr>
        <w:tab/>
      </w:r>
      <w:r w:rsidRPr="00DE3A84">
        <w:rPr>
          <w:rFonts w:ascii="Arial" w:eastAsia="Times New Roman" w:hAnsi="Arial" w:cs="Arial"/>
          <w:noProof/>
          <w:sz w:val="20"/>
          <w:szCs w:val="20"/>
          <w:lang w:eastAsia="ru-RU"/>
        </w:rPr>
        <w:tab/>
      </w:r>
      <w:r w:rsidRPr="00DE3A84">
        <w:rPr>
          <w:rFonts w:ascii="Arial" w:eastAsia="Times New Roman" w:hAnsi="Arial" w:cs="Arial"/>
          <w:noProof/>
          <w:sz w:val="20"/>
          <w:szCs w:val="20"/>
          <w:lang w:eastAsia="ru-RU"/>
        </w:rPr>
        <w:tab/>
        <w:t xml:space="preserve">              </w:t>
      </w:r>
      <w:r w:rsidRPr="00DE3A84">
        <w:rPr>
          <w:rFonts w:ascii="Arial" w:eastAsia="Times New Roman" w:hAnsi="Arial" w:cs="Arial"/>
          <w:noProof/>
          <w:sz w:val="20"/>
          <w:szCs w:val="20"/>
          <w:lang w:eastAsia="ru-RU"/>
        </w:rPr>
        <w:tab/>
        <w:t xml:space="preserve">                              </w:t>
      </w:r>
      <w:r w:rsidRPr="00DE3A84">
        <w:rPr>
          <w:rFonts w:ascii="Arial" w:eastAsia="Times New Roman" w:hAnsi="Arial" w:cs="Arial"/>
          <w:sz w:val="20"/>
          <w:szCs w:val="20"/>
          <w:lang w:eastAsia="ru-RU"/>
        </w:rPr>
        <w:t>«____» ________ 201  г.</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3A84" w:rsidRPr="00DE3A84" w:rsidRDefault="00DE3A84" w:rsidP="00DE3A84">
      <w:pPr>
        <w:widowControl w:val="0"/>
        <w:autoSpaceDE w:val="0"/>
        <w:autoSpaceDN w:val="0"/>
        <w:adjustRightInd w:val="0"/>
        <w:spacing w:after="0" w:line="240" w:lineRule="auto"/>
        <w:ind w:firstLine="720"/>
        <w:jc w:val="both"/>
        <w:rPr>
          <w:rFonts w:ascii="Arial" w:eastAsia="Arial Unicode MS" w:hAnsi="Arial" w:cs="Arial"/>
          <w:sz w:val="20"/>
          <w:szCs w:val="20"/>
          <w:lang w:eastAsia="ru-RU"/>
        </w:rPr>
      </w:pPr>
      <w:r w:rsidRPr="00DE3A84">
        <w:rPr>
          <w:rFonts w:ascii="Arial" w:eastAsia="Times New Roman" w:hAnsi="Arial" w:cs="Arial"/>
          <w:b/>
          <w:color w:val="000000"/>
          <w:sz w:val="20"/>
          <w:szCs w:val="20"/>
          <w:lang w:eastAsia="ru-RU"/>
        </w:rPr>
        <w:t>Публичное акционерное общество «Сибирско-Уральская энергетическая компания»</w:t>
      </w:r>
      <w:r w:rsidRPr="00DE3A84">
        <w:rPr>
          <w:rFonts w:ascii="Arial" w:eastAsia="Times New Roman" w:hAnsi="Arial" w:cs="Arial"/>
          <w:color w:val="000000"/>
          <w:sz w:val="20"/>
          <w:szCs w:val="20"/>
          <w:lang w:eastAsia="ru-RU"/>
        </w:rPr>
        <w:t xml:space="preserve">, именуемое в дальнейшем </w:t>
      </w:r>
      <w:r w:rsidRPr="00DE3A84">
        <w:rPr>
          <w:rFonts w:ascii="Arial" w:eastAsia="Times New Roman" w:hAnsi="Arial" w:cs="Arial"/>
          <w:b/>
          <w:color w:val="000000"/>
          <w:sz w:val="20"/>
          <w:szCs w:val="20"/>
          <w:lang w:eastAsia="ru-RU"/>
        </w:rPr>
        <w:t>«Покупатель»</w:t>
      </w:r>
      <w:r w:rsidRPr="00DE3A84">
        <w:rPr>
          <w:rFonts w:ascii="Arial" w:eastAsia="Times New Roman" w:hAnsi="Arial" w:cs="Arial"/>
          <w:color w:val="000000"/>
          <w:sz w:val="20"/>
          <w:szCs w:val="20"/>
          <w:lang w:eastAsia="ru-RU"/>
        </w:rPr>
        <w:t xml:space="preserve"> в лице директора Фрумкина Константина Игоревича, действующего на основании доверенности №</w:t>
      </w:r>
      <w:r w:rsidRPr="00DE3A84">
        <w:rPr>
          <w:rFonts w:ascii="Arial" w:eastAsia="Calibri" w:hAnsi="Arial" w:cs="Arial"/>
          <w:bCs/>
          <w:sz w:val="20"/>
          <w:szCs w:val="20"/>
        </w:rPr>
        <w:t>460-14 от 01.07.2014г.</w:t>
      </w:r>
      <w:r w:rsidRPr="00DE3A84">
        <w:rPr>
          <w:rFonts w:ascii="Arial" w:eastAsia="Arial Unicode MS" w:hAnsi="Arial" w:cs="Arial"/>
          <w:sz w:val="20"/>
          <w:szCs w:val="20"/>
          <w:lang w:eastAsia="ru-RU"/>
        </w:rPr>
        <w:t xml:space="preserve">, с одной стороны, и </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b/>
          <w:sz w:val="20"/>
          <w:szCs w:val="20"/>
          <w:lang w:eastAsia="ru-RU"/>
        </w:rPr>
        <w:t xml:space="preserve">Общество с ограниченной ответственностью «Центр энергетического сервиса», </w:t>
      </w:r>
      <w:r w:rsidRPr="00DE3A84">
        <w:rPr>
          <w:rFonts w:ascii="Arial" w:eastAsia="Times New Roman" w:hAnsi="Arial" w:cs="Arial"/>
          <w:sz w:val="20"/>
          <w:szCs w:val="20"/>
          <w:lang w:eastAsia="ru-RU"/>
        </w:rPr>
        <w:t xml:space="preserve">именуемое в дальнейшем </w:t>
      </w:r>
      <w:r w:rsidRPr="00DE3A84">
        <w:rPr>
          <w:rFonts w:ascii="Arial" w:eastAsia="Times New Roman" w:hAnsi="Arial" w:cs="Arial"/>
          <w:b/>
          <w:sz w:val="20"/>
          <w:szCs w:val="20"/>
          <w:lang w:eastAsia="ru-RU"/>
        </w:rPr>
        <w:t>«Продавец»,</w:t>
      </w:r>
      <w:r w:rsidRPr="00DE3A84">
        <w:rPr>
          <w:rFonts w:ascii="Arial" w:eastAsia="Times New Roman" w:hAnsi="Arial" w:cs="Arial"/>
          <w:sz w:val="20"/>
          <w:szCs w:val="20"/>
          <w:lang w:eastAsia="ru-RU"/>
        </w:rPr>
        <w:t xml:space="preserve"> </w:t>
      </w:r>
      <w:r w:rsidRPr="00DE3A84">
        <w:rPr>
          <w:rFonts w:ascii="Arial" w:eastAsia="Times New Roman" w:hAnsi="Arial" w:cs="Arial"/>
          <w:w w:val="109"/>
          <w:sz w:val="20"/>
          <w:szCs w:val="20"/>
          <w:lang w:eastAsia="ru-RU"/>
        </w:rPr>
        <w:t xml:space="preserve">в </w:t>
      </w:r>
      <w:r w:rsidRPr="00DE3A84">
        <w:rPr>
          <w:rFonts w:ascii="Arial" w:eastAsia="Times New Roman" w:hAnsi="Arial" w:cs="Arial"/>
          <w:sz w:val="20"/>
          <w:szCs w:val="20"/>
          <w:lang w:eastAsia="ru-RU"/>
        </w:rPr>
        <w:t>лице генерального директора Шишова Сергея Юрьевича, действующего на основании Устава</w:t>
      </w:r>
      <w:r w:rsidRPr="00DE3A84">
        <w:rPr>
          <w:rFonts w:ascii="Arial" w:eastAsia="Times New Roman" w:hAnsi="Arial" w:cs="Arial"/>
          <w:noProof/>
          <w:sz w:val="20"/>
          <w:szCs w:val="20"/>
          <w:lang w:eastAsia="ru-RU"/>
        </w:rPr>
        <w:t xml:space="preserve">, с другой стороны, </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noProof/>
          <w:sz w:val="20"/>
          <w:szCs w:val="20"/>
          <w:lang w:eastAsia="ru-RU"/>
        </w:rPr>
        <w:t xml:space="preserve">при совместном упоминании именуемые в дальнейшем </w:t>
      </w:r>
      <w:r w:rsidRPr="00DE3A84">
        <w:rPr>
          <w:rFonts w:ascii="Arial" w:eastAsia="Times New Roman" w:hAnsi="Arial" w:cs="Arial"/>
          <w:b/>
          <w:noProof/>
          <w:sz w:val="20"/>
          <w:szCs w:val="20"/>
          <w:lang w:eastAsia="ru-RU"/>
        </w:rPr>
        <w:t>«Стороны»,</w:t>
      </w:r>
      <w:r w:rsidRPr="00DE3A84">
        <w:rPr>
          <w:rFonts w:ascii="Arial" w:eastAsia="Times New Roman" w:hAnsi="Arial" w:cs="Arial"/>
          <w:noProof/>
          <w:sz w:val="20"/>
          <w:szCs w:val="20"/>
          <w:lang w:eastAsia="ru-RU"/>
        </w:rPr>
        <w:t xml:space="preserve"> заключили настоящий договор (далее - Договор) о нижеследующем:</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3A84" w:rsidRPr="00DE3A84" w:rsidRDefault="00DE3A84" w:rsidP="00DE3A84">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r w:rsidRPr="00DE3A84">
        <w:rPr>
          <w:rFonts w:ascii="Arial" w:eastAsia="Times New Roman" w:hAnsi="Arial" w:cs="Arial"/>
          <w:b/>
          <w:sz w:val="20"/>
          <w:szCs w:val="20"/>
          <w:lang w:eastAsia="ru-RU"/>
        </w:rPr>
        <w:t>1. Предмет договора</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1.1. По настоящему Договору Продавец обязуется передать в собственность Покупателю, а Покупатель принять и оплатить имущество – кабина пулевзломостойкая П2В2 (ВхШхГ, мм: 2700х2100х2100, с потолком, дверью, со стеклом ВО2 и лотком 140К) (далее по тексту – Товар)</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1.2. Товар принадлежит Продавцу на праве собственности, на него не наложен арест, он не находится в залоге и свободен от любых имущественных прав и притязаний третьих лиц.</w:t>
      </w:r>
    </w:p>
    <w:p w:rsidR="00DE3A84" w:rsidRPr="00DE3A84" w:rsidRDefault="00DE3A84" w:rsidP="00DE3A84">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p>
    <w:p w:rsidR="00DE3A84" w:rsidRPr="00DE3A84" w:rsidRDefault="00DE3A84" w:rsidP="00DE3A84">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r w:rsidRPr="00DE3A84">
        <w:rPr>
          <w:rFonts w:ascii="Arial" w:eastAsia="Times New Roman" w:hAnsi="Arial" w:cs="Arial"/>
          <w:b/>
          <w:sz w:val="20"/>
          <w:szCs w:val="20"/>
          <w:lang w:eastAsia="ru-RU"/>
        </w:rPr>
        <w:t>2. Цена договора и порядок оплаты</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2.1. Общая стоимость Товара составляет 269 190 (двести шестьдесят девять тысяч сто девяносто рублей) рублей 50 коп, в т.ч. НДС 18% - 41 062,96 руб.</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2.2. Оплата Товара по настоящему Договору производится путем перечисления общей стоимости Товара на расчетный счет Продавца, указанный в настоящем Договоре, в течение 5 (пяти) дней с момента передачи Товара. </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3A84" w:rsidRPr="00DE3A84" w:rsidRDefault="00DE3A84" w:rsidP="00DE3A84">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r w:rsidRPr="00DE3A84">
        <w:rPr>
          <w:rFonts w:ascii="Arial" w:eastAsia="Times New Roman" w:hAnsi="Arial" w:cs="Arial"/>
          <w:b/>
          <w:sz w:val="20"/>
          <w:szCs w:val="20"/>
          <w:lang w:eastAsia="ru-RU"/>
        </w:rPr>
        <w:t>3. Обязанности сторон</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3.1. Продавец обязуется: </w:t>
      </w:r>
    </w:p>
    <w:p w:rsidR="00DE3A84" w:rsidRPr="00DE3A84" w:rsidRDefault="00DE3A84" w:rsidP="00DE3A84">
      <w:pPr>
        <w:widowControl w:val="0"/>
        <w:autoSpaceDE w:val="0"/>
        <w:autoSpaceDN w:val="0"/>
        <w:adjustRightInd w:val="0"/>
        <w:spacing w:after="0" w:line="240" w:lineRule="auto"/>
        <w:ind w:firstLine="720"/>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3.1.1. Передать Покупателю Товар в течение 5 дней с даты подписания настоящего договора. Товар считается переданным Покупателю с момента подписания сторонами товарной накладной. </w:t>
      </w:r>
    </w:p>
    <w:p w:rsidR="00DE3A84" w:rsidRPr="00DE3A84" w:rsidRDefault="00DE3A84" w:rsidP="00DE3A84">
      <w:pPr>
        <w:widowControl w:val="0"/>
        <w:autoSpaceDE w:val="0"/>
        <w:autoSpaceDN w:val="0"/>
        <w:adjustRightInd w:val="0"/>
        <w:spacing w:after="0" w:line="240" w:lineRule="auto"/>
        <w:ind w:firstLine="720"/>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3.1.2. Продавец обязан выставить Покупателю счет-фактуру, соответствующую положениям ст.169 НК РФ, не позднее 5 календарных дней после выполнения мероприятий. В случае если Продавец не выставил в срок счет–фактуру, либо выставил счет–фактуру, содержание которой не соответствует </w:t>
      </w:r>
      <w:r w:rsidRPr="00DE3A84">
        <w:rPr>
          <w:rFonts w:ascii="Arial" w:eastAsia="Times New Roman" w:hAnsi="Arial" w:cs="Arial"/>
          <w:sz w:val="20"/>
          <w:szCs w:val="20"/>
          <w:lang w:eastAsia="ru-RU"/>
        </w:rPr>
        <w:lastRenderedPageBreak/>
        <w:t>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w:t>
      </w:r>
    </w:p>
    <w:p w:rsidR="00DE3A84" w:rsidRPr="00DE3A84" w:rsidRDefault="00DE3A84" w:rsidP="00DE3A84">
      <w:pPr>
        <w:widowControl w:val="0"/>
        <w:autoSpaceDE w:val="0"/>
        <w:autoSpaceDN w:val="0"/>
        <w:adjustRightInd w:val="0"/>
        <w:spacing w:after="0" w:line="240" w:lineRule="auto"/>
        <w:ind w:firstLine="720"/>
        <w:rPr>
          <w:rFonts w:ascii="Arial" w:eastAsia="Times New Roman" w:hAnsi="Arial" w:cs="Arial"/>
          <w:sz w:val="20"/>
          <w:szCs w:val="20"/>
          <w:lang w:eastAsia="ru-RU"/>
        </w:rPr>
      </w:pPr>
      <w:r w:rsidRPr="00DE3A84">
        <w:rPr>
          <w:rFonts w:ascii="Arial" w:eastAsia="Times New Roman" w:hAnsi="Arial" w:cs="Arial"/>
          <w:sz w:val="20"/>
          <w:szCs w:val="20"/>
          <w:lang w:eastAsia="ru-RU"/>
        </w:rPr>
        <w:t>Для целей применения настоящего пункта стороны признают, что понятие «выставил» означает изготовление и передачу Покупателю оригинала счета-фактуры.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3.1.3. Передать Товар в состоянии, пригодном для использования (эксплуатации) его по целевому назначению. </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3.1.4. До передачи Товара предупредить Покупателя обо всех имеющихся недостатках Товара.</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3.2. Покупатель обязуется: </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3.2.1. Принять Товар при передаче его Продавцом. </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3.2.2. Произвести оплату Товара в соответствии с Разделом 2 настоящего Договора. </w:t>
      </w:r>
    </w:p>
    <w:p w:rsidR="00DE3A84" w:rsidRPr="00DE3A84" w:rsidRDefault="00DE3A84" w:rsidP="00DE3A84">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p>
    <w:p w:rsidR="00DE3A84" w:rsidRPr="00DE3A84" w:rsidRDefault="00DE3A84" w:rsidP="00DE3A84">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r w:rsidRPr="00DE3A84">
        <w:rPr>
          <w:rFonts w:ascii="Arial" w:eastAsia="Times New Roman" w:hAnsi="Arial" w:cs="Arial"/>
          <w:b/>
          <w:sz w:val="20"/>
          <w:szCs w:val="20"/>
          <w:lang w:eastAsia="ru-RU"/>
        </w:rPr>
        <w:t>4. Ответственность сторон</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4.2. Продавец отвечает за недостатки Товара, переданного по настоящему Договору, которые не были оговорены Продавцом при заключении Договора. В случае обнаружения таких недостатков Покупатель вправе потребовать безвозмездного устранения Продавцом выявленных недостатков или возмещения своих расходов на устранение недостатков. Продавец обязан возместить расходы Покупателя, как уже произведенные, так и подлежащие осуществлению, на устранение данных недостатков в течение 5 (пяти) дней с момента поступления письменного требования Покупателя о возмещении данных расходов.</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4.3. До подписания товарной накладной риск случайной гибели или повреждения Товара лежит на Продавце. </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3A84" w:rsidRPr="00DE3A84" w:rsidRDefault="00DE3A84" w:rsidP="00DE3A84">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r w:rsidRPr="00DE3A84">
        <w:rPr>
          <w:rFonts w:ascii="Arial" w:eastAsia="Times New Roman" w:hAnsi="Arial" w:cs="Arial"/>
          <w:b/>
          <w:sz w:val="20"/>
          <w:szCs w:val="20"/>
          <w:lang w:eastAsia="ru-RU"/>
        </w:rPr>
        <w:t>5. Изменение и расторжение договора</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5.1. Настоящий Договор может быть изменен или расторгнут по соглашению Сторон. Односторонний отказ от исполнения настоящего Договора не допускается за исключением случаев, предусмотренных действующим законодательством РФ и настоящим Договором.</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5.2. Покупатель вправе в одностороннем порядке расторгнуть настоящий Договор:</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а) в случае нарушения Продавцом срока передачи Товара, предусмотренного настоящим Договором;</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б) при обнаружении в Товаре, переданном по настоящему Договору, недостатков, делающих нормальное использование Товара, невозможным или обременительным, наличие которых не было оговорено Продавцом при заключении настоящего Договора, либо при отказе Продавца возместить затраты, понесенные Покупателем для устранения этих недостатков;</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в) если при заключении настоящего Договора Продавец не предупредил Покупателя о правах третьих лиц на Товар, передаваемый по настоящему Договору.</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5.3. В случае осуществления предоставленного Покупателю права на одностороннее расторжение настоящего Договора, Покупатель имеет право потребовать от Продавца возмещения понесенных убытков.</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3A84" w:rsidRPr="00DE3A84" w:rsidRDefault="00DE3A84" w:rsidP="00DE3A84">
      <w:pPr>
        <w:widowControl w:val="0"/>
        <w:autoSpaceDE w:val="0"/>
        <w:autoSpaceDN w:val="0"/>
        <w:adjustRightInd w:val="0"/>
        <w:spacing w:after="0" w:line="240" w:lineRule="auto"/>
        <w:ind w:firstLine="720"/>
        <w:jc w:val="center"/>
        <w:rPr>
          <w:rFonts w:ascii="Arial" w:eastAsia="Times New Roman" w:hAnsi="Arial" w:cs="Arial"/>
          <w:b/>
          <w:sz w:val="20"/>
          <w:szCs w:val="20"/>
          <w:lang w:eastAsia="ru-RU"/>
        </w:rPr>
      </w:pPr>
      <w:r w:rsidRPr="00DE3A84">
        <w:rPr>
          <w:rFonts w:ascii="Arial" w:eastAsia="Times New Roman" w:hAnsi="Arial" w:cs="Arial"/>
          <w:b/>
          <w:sz w:val="20"/>
          <w:szCs w:val="20"/>
          <w:lang w:eastAsia="ru-RU"/>
        </w:rPr>
        <w:t>6. Заключительные положения</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6.1. Во всем, что не предусмотрено настоящим Договором, Стороны руководствуются действующими законодательными и иными нормативными актами РФ. </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6.2. Переход возникших из настоящего Договора прав требований к Покупателю без письменного согласия последнего не допускается. Уступка прав требований к Покупателю оформляется трехсторонним договором.</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6.3. Все дополнения и изменения к настоящему договору имеют силу только в том случае, если они совершены в письменной форме и подписаны обеими Сторонами.</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6.4. Настоящий Договор считается заключенным с момента его подписания сторонами и действует до полного исполнения Сторонами взятых на себя обязательств. </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color w:val="000080"/>
          <w:sz w:val="20"/>
          <w:szCs w:val="20"/>
          <w:lang w:eastAsia="ru-RU"/>
        </w:rPr>
      </w:pPr>
      <w:r w:rsidRPr="00DE3A84">
        <w:rPr>
          <w:rFonts w:ascii="Arial" w:eastAsia="Times New Roman" w:hAnsi="Arial" w:cs="Arial"/>
          <w:sz w:val="20"/>
          <w:szCs w:val="20"/>
          <w:lang w:eastAsia="ru-RU"/>
        </w:rPr>
        <w:t xml:space="preserve">6.5. Настоящий Договор составлен в 2 (двух) экземплярах, имеющих равную юридическую силу, по одному для каждой из Сторон. </w:t>
      </w:r>
    </w:p>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b/>
          <w:bCs/>
          <w:noProof/>
          <w:color w:val="000080"/>
          <w:sz w:val="20"/>
          <w:szCs w:val="20"/>
          <w:lang w:eastAsia="ru-RU"/>
        </w:rPr>
      </w:pPr>
    </w:p>
    <w:p w:rsidR="00DE3A84" w:rsidRPr="00DE3A84" w:rsidRDefault="00DE3A84" w:rsidP="00DE3A84">
      <w:pPr>
        <w:widowControl w:val="0"/>
        <w:autoSpaceDE w:val="0"/>
        <w:autoSpaceDN w:val="0"/>
        <w:adjustRightInd w:val="0"/>
        <w:spacing w:after="0" w:line="240" w:lineRule="auto"/>
        <w:ind w:firstLine="720"/>
        <w:jc w:val="center"/>
        <w:rPr>
          <w:rFonts w:ascii="Arial" w:eastAsia="Times New Roman" w:hAnsi="Arial" w:cs="Arial"/>
          <w:b/>
          <w:bCs/>
          <w:noProof/>
          <w:color w:val="000000"/>
          <w:sz w:val="20"/>
          <w:szCs w:val="20"/>
          <w:lang w:eastAsia="ru-RU"/>
        </w:rPr>
      </w:pPr>
      <w:r w:rsidRPr="00DE3A84">
        <w:rPr>
          <w:rFonts w:ascii="Arial" w:eastAsia="Times New Roman" w:hAnsi="Arial" w:cs="Arial"/>
          <w:b/>
          <w:bCs/>
          <w:noProof/>
          <w:color w:val="000000"/>
          <w:sz w:val="20"/>
          <w:szCs w:val="20"/>
          <w:lang w:eastAsia="ru-RU"/>
        </w:rPr>
        <w:t>7. Адреса, банковские реквизиты сторон</w:t>
      </w:r>
    </w:p>
    <w:tbl>
      <w:tblPr>
        <w:tblW w:w="10087" w:type="dxa"/>
        <w:tblLook w:val="01E0" w:firstRow="1" w:lastRow="1" w:firstColumn="1" w:lastColumn="1" w:noHBand="0" w:noVBand="0"/>
      </w:tblPr>
      <w:tblGrid>
        <w:gridCol w:w="5027"/>
        <w:gridCol w:w="5060"/>
      </w:tblGrid>
      <w:tr w:rsidR="00DE3A84" w:rsidRPr="00DE3A84" w:rsidTr="00AF36DA">
        <w:trPr>
          <w:trHeight w:val="5806"/>
        </w:trPr>
        <w:tc>
          <w:tcPr>
            <w:tcW w:w="5027" w:type="dxa"/>
          </w:tcPr>
          <w:p w:rsidR="00DE3A84" w:rsidRPr="00DE3A84" w:rsidRDefault="00DE3A84" w:rsidP="00DE3A84">
            <w:pPr>
              <w:autoSpaceDE w:val="0"/>
              <w:autoSpaceDN w:val="0"/>
              <w:adjustRightInd w:val="0"/>
              <w:spacing w:after="0" w:line="240" w:lineRule="auto"/>
              <w:rPr>
                <w:rFonts w:ascii="Arial" w:eastAsia="Calibri" w:hAnsi="Arial" w:cs="Arial"/>
                <w:b/>
                <w:sz w:val="20"/>
                <w:szCs w:val="20"/>
              </w:rPr>
            </w:pPr>
            <w:r w:rsidRPr="00DE3A84">
              <w:rPr>
                <w:rFonts w:ascii="Arial" w:eastAsia="Calibri" w:hAnsi="Arial" w:cs="Arial"/>
                <w:b/>
                <w:sz w:val="20"/>
                <w:szCs w:val="20"/>
              </w:rPr>
              <w:lastRenderedPageBreak/>
              <w:t xml:space="preserve">Покупатель: </w:t>
            </w:r>
          </w:p>
          <w:p w:rsidR="00DE3A84" w:rsidRPr="00DE3A84" w:rsidRDefault="00DE3A84" w:rsidP="00DE3A84">
            <w:pPr>
              <w:autoSpaceDE w:val="0"/>
              <w:autoSpaceDN w:val="0"/>
              <w:adjustRightInd w:val="0"/>
              <w:spacing w:after="0" w:line="240" w:lineRule="auto"/>
              <w:rPr>
                <w:rFonts w:ascii="Arial" w:eastAsia="Calibri" w:hAnsi="Arial" w:cs="Arial"/>
                <w:b/>
                <w:sz w:val="20"/>
                <w:szCs w:val="20"/>
              </w:rPr>
            </w:pPr>
            <w:r w:rsidRPr="00DE3A84">
              <w:rPr>
                <w:rFonts w:ascii="Arial" w:eastAsia="Calibri" w:hAnsi="Arial" w:cs="Arial"/>
                <w:b/>
                <w:sz w:val="20"/>
                <w:szCs w:val="20"/>
              </w:rPr>
              <w:t>ПАО «СУЭНКО»</w:t>
            </w:r>
          </w:p>
          <w:p w:rsidR="00DE3A84" w:rsidRPr="00DE3A84" w:rsidRDefault="00DE3A84" w:rsidP="00DE3A84">
            <w:pPr>
              <w:widowControl w:val="0"/>
              <w:tabs>
                <w:tab w:val="left" w:pos="10065"/>
              </w:tabs>
              <w:autoSpaceDE w:val="0"/>
              <w:autoSpaceDN w:val="0"/>
              <w:adjustRightInd w:val="0"/>
              <w:spacing w:after="0" w:line="240" w:lineRule="auto"/>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Адрес местонахождения: </w:t>
            </w: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г. Тюмень, ул. Одесская, д.14</w:t>
            </w:r>
          </w:p>
          <w:p w:rsidR="00DE3A84" w:rsidRPr="00DE3A84" w:rsidRDefault="00DE3A84" w:rsidP="00DE3A84">
            <w:pPr>
              <w:keepLines/>
              <w:suppressLineNumbers/>
              <w:suppressAutoHyphens/>
              <w:autoSpaceDE w:val="0"/>
              <w:autoSpaceDN w:val="0"/>
              <w:adjustRightInd w:val="0"/>
              <w:spacing w:after="0" w:line="240" w:lineRule="auto"/>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ИНН 7205011944, КПП 720350001</w:t>
            </w: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ОГРН 1027201233620</w:t>
            </w: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р/с 40702810000020000106</w:t>
            </w: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к/с 30101810500000000962 </w:t>
            </w: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в Тюменском филиале АО КБ «Агропромкредит»</w:t>
            </w: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г. Тюмень, БИК 047106962</w:t>
            </w: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тел. (3452) 536011, факс (3452)536012</w:t>
            </w: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sz w:val="20"/>
                <w:szCs w:val="20"/>
                <w:lang w:eastAsia="ru-RU"/>
              </w:rPr>
            </w:pP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sz w:val="20"/>
                <w:szCs w:val="20"/>
                <w:lang w:eastAsia="ru-RU"/>
              </w:rPr>
            </w:pP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sz w:val="20"/>
                <w:szCs w:val="20"/>
                <w:lang w:eastAsia="ru-RU"/>
              </w:rPr>
            </w:pP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b/>
                <w:sz w:val="20"/>
                <w:szCs w:val="20"/>
                <w:lang w:eastAsia="ru-RU"/>
              </w:rPr>
            </w:pP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b/>
                <w:sz w:val="20"/>
                <w:szCs w:val="20"/>
                <w:lang w:eastAsia="ru-RU"/>
              </w:rPr>
            </w:pP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b/>
                <w:sz w:val="20"/>
                <w:szCs w:val="20"/>
                <w:lang w:eastAsia="ru-RU"/>
              </w:rPr>
            </w:pPr>
            <w:r w:rsidRPr="00DE3A84">
              <w:rPr>
                <w:rFonts w:ascii="Arial" w:eastAsia="Times New Roman" w:hAnsi="Arial" w:cs="Arial"/>
                <w:b/>
                <w:sz w:val="20"/>
                <w:szCs w:val="20"/>
                <w:lang w:eastAsia="ru-RU"/>
              </w:rPr>
              <w:t>Директор ПАО «СУЭНКО»</w:t>
            </w: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b/>
                <w:sz w:val="20"/>
                <w:szCs w:val="20"/>
                <w:lang w:eastAsia="ru-RU"/>
              </w:rPr>
            </w:pP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b/>
                <w:sz w:val="20"/>
                <w:szCs w:val="20"/>
                <w:lang w:eastAsia="ru-RU"/>
              </w:rPr>
            </w:pPr>
          </w:p>
          <w:p w:rsidR="00DE3A84" w:rsidRPr="00DE3A84" w:rsidRDefault="00DE3A84" w:rsidP="00DE3A84">
            <w:pPr>
              <w:keepLines/>
              <w:suppressLineNumbers/>
              <w:suppressAutoHyphen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b/>
                <w:sz w:val="20"/>
                <w:szCs w:val="20"/>
                <w:lang w:eastAsia="ru-RU"/>
              </w:rPr>
              <w:t>_________________ /Фрумкин К.И./</w:t>
            </w:r>
          </w:p>
        </w:tc>
        <w:tc>
          <w:tcPr>
            <w:tcW w:w="5060" w:type="dxa"/>
          </w:tcPr>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b/>
                <w:sz w:val="20"/>
                <w:szCs w:val="20"/>
                <w:lang w:eastAsia="ru-RU"/>
              </w:rPr>
            </w:pPr>
            <w:r w:rsidRPr="00DE3A84">
              <w:rPr>
                <w:rFonts w:ascii="Arial" w:eastAsia="Times New Roman" w:hAnsi="Arial" w:cs="Arial"/>
                <w:b/>
                <w:sz w:val="20"/>
                <w:szCs w:val="20"/>
                <w:lang w:eastAsia="ru-RU"/>
              </w:rPr>
              <w:t>Продавец:</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b/>
                <w:sz w:val="20"/>
                <w:szCs w:val="20"/>
                <w:lang w:eastAsia="ru-RU"/>
              </w:rPr>
            </w:pPr>
            <w:r w:rsidRPr="00DE3A84">
              <w:rPr>
                <w:rFonts w:ascii="Arial" w:eastAsia="Times New Roman" w:hAnsi="Arial" w:cs="Arial"/>
                <w:b/>
                <w:sz w:val="20"/>
                <w:szCs w:val="20"/>
                <w:lang w:eastAsia="ru-RU"/>
              </w:rPr>
              <w:t>ООО «ЦЭС»</w:t>
            </w:r>
          </w:p>
          <w:p w:rsidR="00DE3A84" w:rsidRPr="00DE3A84" w:rsidRDefault="00DE3A84" w:rsidP="00DE3A84">
            <w:pPr>
              <w:widowControl w:val="0"/>
              <w:tabs>
                <w:tab w:val="left" w:pos="9900"/>
              </w:tabs>
              <w:autoSpaceDE w:val="0"/>
              <w:autoSpaceDN w:val="0"/>
              <w:adjustRightInd w:val="0"/>
              <w:spacing w:after="0" w:line="240" w:lineRule="auto"/>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Адрес местонахождения: </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625002, РФ, г. Тюмень, ул. Северная, 32а;</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Почтовый адрес: 625002, РФ, г. Тюмень, ул. Северная, 32а.</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 xml:space="preserve">ИНН 7204202311, КПП 720301001, </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ОГРН 1147232013070</w:t>
            </w:r>
          </w:p>
          <w:p w:rsidR="00DE3A84" w:rsidRPr="00DE3A84" w:rsidRDefault="00DE3A84" w:rsidP="00DE3A84">
            <w:pPr>
              <w:widowControl w:val="0"/>
              <w:tabs>
                <w:tab w:val="left" w:pos="9900"/>
              </w:tabs>
              <w:autoSpaceDE w:val="0"/>
              <w:autoSpaceDN w:val="0"/>
              <w:adjustRightInd w:val="0"/>
              <w:spacing w:after="0" w:line="240" w:lineRule="auto"/>
              <w:jc w:val="both"/>
              <w:rPr>
                <w:rFonts w:ascii="Arial" w:eastAsia="Times New Roman" w:hAnsi="Arial" w:cs="Arial"/>
                <w:sz w:val="20"/>
                <w:szCs w:val="20"/>
                <w:lang w:eastAsia="ru-RU"/>
              </w:rPr>
            </w:pPr>
            <w:r w:rsidRPr="00DE3A84">
              <w:rPr>
                <w:rFonts w:ascii="Arial" w:eastAsia="Times New Roman" w:hAnsi="Arial" w:cs="Arial"/>
                <w:sz w:val="20"/>
                <w:szCs w:val="20"/>
                <w:lang w:eastAsia="ru-RU"/>
              </w:rPr>
              <w:t>р/с 40702810000020001545</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к/с 30101810500000000962</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в Тюменский филиал АО КБ «Агропромкредит», г. Тюмень,</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БИК 047106962</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ОКПО/КПП 32126352/720301001</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sz w:val="20"/>
                <w:szCs w:val="20"/>
                <w:lang w:eastAsia="ru-RU"/>
              </w:rPr>
            </w:pPr>
            <w:r w:rsidRPr="00DE3A84">
              <w:rPr>
                <w:rFonts w:ascii="Arial" w:eastAsia="Times New Roman" w:hAnsi="Arial" w:cs="Arial"/>
                <w:sz w:val="20"/>
                <w:szCs w:val="20"/>
                <w:lang w:eastAsia="ru-RU"/>
              </w:rPr>
              <w:t>Тел. (3452) 53-62-42</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b/>
                <w:sz w:val="20"/>
                <w:szCs w:val="20"/>
                <w:lang w:eastAsia="ru-RU"/>
              </w:rPr>
            </w:pPr>
          </w:p>
          <w:p w:rsidR="00DE3A84" w:rsidRPr="00DE3A84" w:rsidRDefault="00DE3A84" w:rsidP="00DE3A84">
            <w:pPr>
              <w:widowControl w:val="0"/>
              <w:tabs>
                <w:tab w:val="left" w:pos="9900"/>
              </w:tabs>
              <w:autoSpaceDE w:val="0"/>
              <w:autoSpaceDN w:val="0"/>
              <w:adjustRightInd w:val="0"/>
              <w:spacing w:after="0" w:line="240" w:lineRule="auto"/>
              <w:jc w:val="both"/>
              <w:rPr>
                <w:rFonts w:ascii="Arial" w:eastAsia="Times New Roman" w:hAnsi="Arial" w:cs="Arial"/>
                <w:b/>
                <w:sz w:val="20"/>
                <w:szCs w:val="20"/>
                <w:lang w:eastAsia="ru-RU"/>
              </w:rPr>
            </w:pPr>
            <w:r w:rsidRPr="00DE3A84">
              <w:rPr>
                <w:rFonts w:ascii="Arial" w:eastAsia="Times New Roman" w:hAnsi="Arial" w:cs="Arial"/>
                <w:b/>
                <w:sz w:val="20"/>
                <w:szCs w:val="20"/>
                <w:lang w:eastAsia="ru-RU"/>
              </w:rPr>
              <w:t xml:space="preserve">Генеральный директор </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b/>
                <w:sz w:val="20"/>
                <w:szCs w:val="20"/>
                <w:lang w:eastAsia="ru-RU"/>
              </w:rPr>
            </w:pPr>
            <w:r w:rsidRPr="00DE3A84">
              <w:rPr>
                <w:rFonts w:ascii="Arial" w:eastAsia="Times New Roman" w:hAnsi="Arial" w:cs="Arial"/>
                <w:b/>
                <w:sz w:val="20"/>
                <w:szCs w:val="20"/>
                <w:lang w:eastAsia="ru-RU"/>
              </w:rPr>
              <w:t>ООО «ЦЭС»</w:t>
            </w: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b/>
                <w:sz w:val="20"/>
                <w:szCs w:val="20"/>
                <w:lang w:eastAsia="ru-RU"/>
              </w:rPr>
            </w:pPr>
          </w:p>
          <w:p w:rsidR="00DE3A84" w:rsidRPr="00DE3A84" w:rsidRDefault="00DE3A84" w:rsidP="00DE3A84">
            <w:pPr>
              <w:widowControl w:val="0"/>
              <w:tabs>
                <w:tab w:val="left" w:pos="9900"/>
              </w:tabs>
              <w:autoSpaceDE w:val="0"/>
              <w:autoSpaceDN w:val="0"/>
              <w:adjustRightInd w:val="0"/>
              <w:spacing w:after="0" w:line="240" w:lineRule="auto"/>
              <w:rPr>
                <w:rFonts w:ascii="Arial" w:eastAsia="Times New Roman" w:hAnsi="Arial" w:cs="Arial"/>
                <w:b/>
                <w:sz w:val="20"/>
                <w:szCs w:val="20"/>
                <w:lang w:eastAsia="ru-RU"/>
              </w:rPr>
            </w:pPr>
            <w:r w:rsidRPr="00DE3A84">
              <w:rPr>
                <w:rFonts w:ascii="Arial" w:eastAsia="Times New Roman" w:hAnsi="Arial" w:cs="Arial"/>
                <w:b/>
                <w:sz w:val="20"/>
                <w:szCs w:val="20"/>
                <w:lang w:eastAsia="ru-RU"/>
              </w:rPr>
              <w:t>___________________ /С.Ю. Шишов/</w:t>
            </w:r>
          </w:p>
        </w:tc>
      </w:tr>
    </w:tbl>
    <w:p w:rsidR="00DE3A84" w:rsidRPr="00DE3A84" w:rsidRDefault="00DE3A84" w:rsidP="00DE3A84">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E3A84" w:rsidRPr="00DE3A84" w:rsidRDefault="00DE3A84" w:rsidP="00DE3A84">
      <w:pPr>
        <w:widowControl w:val="0"/>
        <w:autoSpaceDE w:val="0"/>
        <w:autoSpaceDN w:val="0"/>
        <w:adjustRightInd w:val="0"/>
        <w:spacing w:after="0" w:line="240" w:lineRule="auto"/>
        <w:jc w:val="both"/>
        <w:rPr>
          <w:rFonts w:ascii="Arial" w:eastAsia="Times New Roman" w:hAnsi="Arial" w:cs="Arial"/>
          <w:sz w:val="20"/>
          <w:szCs w:val="20"/>
          <w:lang w:eastAsia="ru-RU"/>
        </w:rPr>
      </w:pPr>
    </w:p>
    <w:p w:rsidR="004333AA" w:rsidRDefault="004333AA" w:rsidP="00DE3A84">
      <w:pPr>
        <w:widowControl w:val="0"/>
        <w:autoSpaceDE w:val="0"/>
        <w:autoSpaceDN w:val="0"/>
        <w:adjustRightInd w:val="0"/>
        <w:spacing w:after="0" w:line="240" w:lineRule="auto"/>
        <w:ind w:firstLine="720"/>
        <w:jc w:val="center"/>
        <w:rPr>
          <w:rFonts w:ascii="Times New Roman" w:hAnsi="Times New Roman" w:cs="Times New Roman"/>
          <w:sz w:val="24"/>
          <w:szCs w:val="24"/>
        </w:rPr>
      </w:pPr>
    </w:p>
    <w:sectPr w:rsidR="004333AA" w:rsidSect="00317026">
      <w:pgSz w:w="11907" w:h="16840" w:code="9"/>
      <w:pgMar w:top="709" w:right="708" w:bottom="851" w:left="1276"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A0" w:rsidRDefault="00B076A0">
      <w:pPr>
        <w:spacing w:after="0" w:line="240" w:lineRule="auto"/>
      </w:pPr>
      <w:r>
        <w:separator/>
      </w:r>
    </w:p>
  </w:endnote>
  <w:endnote w:type="continuationSeparator" w:id="0">
    <w:p w:rsidR="00B076A0" w:rsidRDefault="00B0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A0" w:rsidRDefault="00B076A0">
      <w:pPr>
        <w:spacing w:after="0" w:line="240" w:lineRule="auto"/>
      </w:pPr>
      <w:r>
        <w:separator/>
      </w:r>
    </w:p>
  </w:footnote>
  <w:footnote w:type="continuationSeparator" w:id="0">
    <w:p w:rsidR="00B076A0" w:rsidRDefault="00B07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E3A"/>
    <w:multiLevelType w:val="hybridMultilevel"/>
    <w:tmpl w:val="E24E6BE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411D6"/>
    <w:multiLevelType w:val="hybridMultilevel"/>
    <w:tmpl w:val="969C8ABC"/>
    <w:lvl w:ilvl="0" w:tplc="B9C64F54">
      <w:start w:val="1"/>
      <w:numFmt w:val="decimal"/>
      <w:lvlText w:val="8.%1."/>
      <w:lvlJc w:val="left"/>
      <w:pPr>
        <w:tabs>
          <w:tab w:val="num" w:pos="567"/>
        </w:tabs>
        <w:ind w:left="567" w:hanging="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976B4"/>
    <w:multiLevelType w:val="hybridMultilevel"/>
    <w:tmpl w:val="4C66420E"/>
    <w:lvl w:ilvl="0" w:tplc="8CA28820">
      <w:start w:val="1"/>
      <w:numFmt w:val="decimal"/>
      <w:lvlText w:val="5.%1."/>
      <w:lvlJc w:val="left"/>
      <w:pPr>
        <w:tabs>
          <w:tab w:val="num" w:pos="567"/>
        </w:tabs>
        <w:ind w:left="567" w:hanging="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8F0B07"/>
    <w:multiLevelType w:val="hybridMultilevel"/>
    <w:tmpl w:val="8466B230"/>
    <w:lvl w:ilvl="0" w:tplc="24F41FA2">
      <w:start w:val="1"/>
      <w:numFmt w:val="bullet"/>
      <w:lvlText w:val=""/>
      <w:lvlJc w:val="left"/>
      <w:pPr>
        <w:ind w:left="1800" w:hanging="360"/>
      </w:pPr>
      <w:rPr>
        <w:rFonts w:ascii="Symbol" w:hAnsi="Symbol" w:hint="default"/>
      </w:rPr>
    </w:lvl>
    <w:lvl w:ilvl="1" w:tplc="E88A9F28" w:tentative="1">
      <w:start w:val="1"/>
      <w:numFmt w:val="bullet"/>
      <w:lvlText w:val="o"/>
      <w:lvlJc w:val="left"/>
      <w:pPr>
        <w:ind w:left="2520" w:hanging="360"/>
      </w:pPr>
      <w:rPr>
        <w:rFonts w:ascii="Courier New" w:hAnsi="Courier New" w:cs="Courier New" w:hint="default"/>
      </w:rPr>
    </w:lvl>
    <w:lvl w:ilvl="2" w:tplc="5624FD48" w:tentative="1">
      <w:start w:val="1"/>
      <w:numFmt w:val="bullet"/>
      <w:lvlText w:val=""/>
      <w:lvlJc w:val="left"/>
      <w:pPr>
        <w:ind w:left="3240" w:hanging="360"/>
      </w:pPr>
      <w:rPr>
        <w:rFonts w:ascii="Wingdings" w:hAnsi="Wingdings" w:hint="default"/>
      </w:rPr>
    </w:lvl>
    <w:lvl w:ilvl="3" w:tplc="7DBAAAAC" w:tentative="1">
      <w:start w:val="1"/>
      <w:numFmt w:val="bullet"/>
      <w:lvlText w:val=""/>
      <w:lvlJc w:val="left"/>
      <w:pPr>
        <w:ind w:left="3960" w:hanging="360"/>
      </w:pPr>
      <w:rPr>
        <w:rFonts w:ascii="Symbol" w:hAnsi="Symbol" w:hint="default"/>
      </w:rPr>
    </w:lvl>
    <w:lvl w:ilvl="4" w:tplc="0FC68D18" w:tentative="1">
      <w:start w:val="1"/>
      <w:numFmt w:val="bullet"/>
      <w:lvlText w:val="o"/>
      <w:lvlJc w:val="left"/>
      <w:pPr>
        <w:ind w:left="4680" w:hanging="360"/>
      </w:pPr>
      <w:rPr>
        <w:rFonts w:ascii="Courier New" w:hAnsi="Courier New" w:cs="Courier New" w:hint="default"/>
      </w:rPr>
    </w:lvl>
    <w:lvl w:ilvl="5" w:tplc="6298FD3A" w:tentative="1">
      <w:start w:val="1"/>
      <w:numFmt w:val="bullet"/>
      <w:lvlText w:val=""/>
      <w:lvlJc w:val="left"/>
      <w:pPr>
        <w:ind w:left="5400" w:hanging="360"/>
      </w:pPr>
      <w:rPr>
        <w:rFonts w:ascii="Wingdings" w:hAnsi="Wingdings" w:hint="default"/>
      </w:rPr>
    </w:lvl>
    <w:lvl w:ilvl="6" w:tplc="2500F94E" w:tentative="1">
      <w:start w:val="1"/>
      <w:numFmt w:val="bullet"/>
      <w:lvlText w:val=""/>
      <w:lvlJc w:val="left"/>
      <w:pPr>
        <w:ind w:left="6120" w:hanging="360"/>
      </w:pPr>
      <w:rPr>
        <w:rFonts w:ascii="Symbol" w:hAnsi="Symbol" w:hint="default"/>
      </w:rPr>
    </w:lvl>
    <w:lvl w:ilvl="7" w:tplc="E4181ECA" w:tentative="1">
      <w:start w:val="1"/>
      <w:numFmt w:val="bullet"/>
      <w:lvlText w:val="o"/>
      <w:lvlJc w:val="left"/>
      <w:pPr>
        <w:ind w:left="6840" w:hanging="360"/>
      </w:pPr>
      <w:rPr>
        <w:rFonts w:ascii="Courier New" w:hAnsi="Courier New" w:cs="Courier New" w:hint="default"/>
      </w:rPr>
    </w:lvl>
    <w:lvl w:ilvl="8" w:tplc="7B88B478" w:tentative="1">
      <w:start w:val="1"/>
      <w:numFmt w:val="bullet"/>
      <w:lvlText w:val=""/>
      <w:lvlJc w:val="left"/>
      <w:pPr>
        <w:ind w:left="7560" w:hanging="360"/>
      </w:pPr>
      <w:rPr>
        <w:rFonts w:ascii="Wingdings" w:hAnsi="Wingdings" w:hint="default"/>
      </w:rPr>
    </w:lvl>
  </w:abstractNum>
  <w:abstractNum w:abstractNumId="4">
    <w:nsid w:val="04DE59AF"/>
    <w:multiLevelType w:val="hybridMultilevel"/>
    <w:tmpl w:val="8312CB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C3733"/>
    <w:multiLevelType w:val="multilevel"/>
    <w:tmpl w:val="6316A8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1449FC"/>
    <w:multiLevelType w:val="multilevel"/>
    <w:tmpl w:val="C8AE494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669" w:hanging="960"/>
      </w:pPr>
      <w:rPr>
        <w:rFonts w:hint="default"/>
        <w:b/>
      </w:rPr>
    </w:lvl>
    <w:lvl w:ilvl="2">
      <w:start w:val="1"/>
      <w:numFmt w:val="decimal"/>
      <w:isLgl/>
      <w:lvlText w:val="%1.%2.%3."/>
      <w:lvlJc w:val="left"/>
      <w:pPr>
        <w:ind w:left="2378" w:hanging="960"/>
      </w:pPr>
      <w:rPr>
        <w:rFonts w:hint="default"/>
        <w:b/>
      </w:rPr>
    </w:lvl>
    <w:lvl w:ilvl="3">
      <w:start w:val="1"/>
      <w:numFmt w:val="decimal"/>
      <w:isLgl/>
      <w:lvlText w:val="%1.%2.%3.%4."/>
      <w:lvlJc w:val="left"/>
      <w:pPr>
        <w:ind w:left="3087" w:hanging="960"/>
      </w:pPr>
      <w:rPr>
        <w:rFonts w:hint="default"/>
        <w:b/>
      </w:rPr>
    </w:lvl>
    <w:lvl w:ilvl="4">
      <w:start w:val="1"/>
      <w:numFmt w:val="decimal"/>
      <w:isLgl/>
      <w:lvlText w:val="%1.%2.%3.%4.%5."/>
      <w:lvlJc w:val="left"/>
      <w:pPr>
        <w:ind w:left="3796" w:hanging="96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334" w:hanging="1080"/>
      </w:pPr>
      <w:rPr>
        <w:rFonts w:hint="default"/>
        <w:b/>
      </w:rPr>
    </w:lvl>
    <w:lvl w:ilvl="7">
      <w:start w:val="1"/>
      <w:numFmt w:val="decimal"/>
      <w:isLgl/>
      <w:lvlText w:val="%1.%2.%3.%4.%5.%6.%7.%8."/>
      <w:lvlJc w:val="left"/>
      <w:pPr>
        <w:ind w:left="6043" w:hanging="1080"/>
      </w:pPr>
      <w:rPr>
        <w:rFonts w:hint="default"/>
        <w:b/>
      </w:rPr>
    </w:lvl>
    <w:lvl w:ilvl="8">
      <w:start w:val="1"/>
      <w:numFmt w:val="decimal"/>
      <w:isLgl/>
      <w:lvlText w:val="%1.%2.%3.%4.%5.%6.%7.%8.%9."/>
      <w:lvlJc w:val="left"/>
      <w:pPr>
        <w:ind w:left="7112" w:hanging="1440"/>
      </w:pPr>
      <w:rPr>
        <w:rFonts w:hint="default"/>
        <w:b/>
      </w:rPr>
    </w:lvl>
  </w:abstractNum>
  <w:abstractNum w:abstractNumId="7">
    <w:nsid w:val="09EA7C67"/>
    <w:multiLevelType w:val="hybridMultilevel"/>
    <w:tmpl w:val="A18E437E"/>
    <w:lvl w:ilvl="0" w:tplc="5002B38C">
      <w:start w:val="10"/>
      <w:numFmt w:val="decimal"/>
      <w:lvlText w:val="%1."/>
      <w:lvlJc w:val="left"/>
      <w:pPr>
        <w:tabs>
          <w:tab w:val="num" w:pos="2340"/>
        </w:tabs>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D7E8E"/>
    <w:multiLevelType w:val="hybridMultilevel"/>
    <w:tmpl w:val="B2A84660"/>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529015A"/>
    <w:multiLevelType w:val="hybridMultilevel"/>
    <w:tmpl w:val="145C89D2"/>
    <w:lvl w:ilvl="0" w:tplc="7CC2B30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5DD0639"/>
    <w:multiLevelType w:val="hybridMultilevel"/>
    <w:tmpl w:val="CB007CE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C0D64B5"/>
    <w:multiLevelType w:val="hybridMultilevel"/>
    <w:tmpl w:val="6E90207A"/>
    <w:lvl w:ilvl="0" w:tplc="D6D43A1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CA17F2D"/>
    <w:multiLevelType w:val="multilevel"/>
    <w:tmpl w:val="4ED82784"/>
    <w:lvl w:ilvl="0">
      <w:start w:val="1"/>
      <w:numFmt w:val="decimal"/>
      <w:lvlText w:val="%1"/>
      <w:lvlJc w:val="left"/>
      <w:pPr>
        <w:ind w:left="870" w:hanging="870"/>
      </w:pPr>
      <w:rPr>
        <w:rFonts w:hint="default"/>
        <w:b/>
      </w:rPr>
    </w:lvl>
    <w:lvl w:ilvl="1">
      <w:start w:val="1"/>
      <w:numFmt w:val="decimal"/>
      <w:lvlText w:val="%1.%2"/>
      <w:lvlJc w:val="left"/>
      <w:pPr>
        <w:ind w:left="1579" w:hanging="870"/>
      </w:pPr>
      <w:rPr>
        <w:rFonts w:hint="default"/>
        <w:b w:val="0"/>
      </w:rPr>
    </w:lvl>
    <w:lvl w:ilvl="2">
      <w:start w:val="1"/>
      <w:numFmt w:val="decimal"/>
      <w:lvlText w:val="%1.%2.%3"/>
      <w:lvlJc w:val="left"/>
      <w:pPr>
        <w:ind w:left="2288" w:hanging="870"/>
      </w:pPr>
      <w:rPr>
        <w:rFonts w:hint="default"/>
        <w:b/>
      </w:rPr>
    </w:lvl>
    <w:lvl w:ilvl="3">
      <w:start w:val="1"/>
      <w:numFmt w:val="decimal"/>
      <w:lvlText w:val="%1.%2.%3.%4"/>
      <w:lvlJc w:val="left"/>
      <w:pPr>
        <w:ind w:left="2997" w:hanging="870"/>
      </w:pPr>
      <w:rPr>
        <w:rFonts w:hint="default"/>
        <w:b/>
      </w:rPr>
    </w:lvl>
    <w:lvl w:ilvl="4">
      <w:start w:val="1"/>
      <w:numFmt w:val="decimal"/>
      <w:lvlText w:val="%1.%2.%3.%4.%5"/>
      <w:lvlJc w:val="left"/>
      <w:pPr>
        <w:ind w:left="3706" w:hanging="87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043" w:hanging="1080"/>
      </w:pPr>
      <w:rPr>
        <w:rFonts w:hint="default"/>
        <w:b/>
      </w:rPr>
    </w:lvl>
    <w:lvl w:ilvl="8">
      <w:start w:val="1"/>
      <w:numFmt w:val="decimal"/>
      <w:lvlText w:val="%1.%2.%3.%4.%5.%6.%7.%8.%9"/>
      <w:lvlJc w:val="left"/>
      <w:pPr>
        <w:ind w:left="7112" w:hanging="1440"/>
      </w:pPr>
      <w:rPr>
        <w:rFonts w:hint="default"/>
        <w:b/>
      </w:rPr>
    </w:lvl>
  </w:abstractNum>
  <w:abstractNum w:abstractNumId="13">
    <w:nsid w:val="1D492F1F"/>
    <w:multiLevelType w:val="hybridMultilevel"/>
    <w:tmpl w:val="D3B0A69A"/>
    <w:lvl w:ilvl="0" w:tplc="DD3862A4">
      <w:start w:val="1"/>
      <w:numFmt w:val="decimal"/>
      <w:lvlText w:val="7.%1."/>
      <w:lvlJc w:val="left"/>
      <w:pPr>
        <w:tabs>
          <w:tab w:val="num" w:pos="567"/>
        </w:tabs>
        <w:ind w:left="567" w:hanging="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63246B"/>
    <w:multiLevelType w:val="hybridMultilevel"/>
    <w:tmpl w:val="2BD87CC4"/>
    <w:lvl w:ilvl="0" w:tplc="0419000F">
      <w:start w:val="1"/>
      <w:numFmt w:val="decimal"/>
      <w:lvlText w:val="%1."/>
      <w:lvlJc w:val="left"/>
      <w:pPr>
        <w:ind w:left="720" w:hanging="360"/>
      </w:pPr>
    </w:lvl>
    <w:lvl w:ilvl="1" w:tplc="0419000F">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C06BC0"/>
    <w:multiLevelType w:val="hybridMultilevel"/>
    <w:tmpl w:val="DFCA082C"/>
    <w:lvl w:ilvl="0" w:tplc="D6D43A1A">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27FD5728"/>
    <w:multiLevelType w:val="hybridMultilevel"/>
    <w:tmpl w:val="09D0B93A"/>
    <w:lvl w:ilvl="0" w:tplc="FFFFFFFF">
      <w:start w:val="4"/>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8B60EF7"/>
    <w:multiLevelType w:val="hybridMultilevel"/>
    <w:tmpl w:val="B3705616"/>
    <w:lvl w:ilvl="0" w:tplc="0A62BA78">
      <w:start w:val="1"/>
      <w:numFmt w:val="decimal"/>
      <w:lvlText w:val="3.3.%1."/>
      <w:lvlJc w:val="left"/>
      <w:pPr>
        <w:tabs>
          <w:tab w:val="num" w:pos="567"/>
        </w:tabs>
        <w:ind w:left="567" w:hanging="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C705C2"/>
    <w:multiLevelType w:val="hybridMultilevel"/>
    <w:tmpl w:val="CB3A047E"/>
    <w:lvl w:ilvl="0" w:tplc="08AACF82">
      <w:start w:val="1"/>
      <w:numFmt w:val="decimal"/>
      <w:lvlText w:val="4.%1."/>
      <w:lvlJc w:val="left"/>
      <w:pPr>
        <w:tabs>
          <w:tab w:val="num" w:pos="567"/>
        </w:tabs>
        <w:ind w:left="567" w:hanging="567"/>
      </w:pPr>
      <w:rPr>
        <w:rFonts w:ascii="Times New Roman" w:hAnsi="Times New Roman" w:cs="Times New Roman" w:hint="default"/>
      </w:rPr>
    </w:lvl>
    <w:lvl w:ilvl="1" w:tplc="CF5CBAF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1F6AB9"/>
    <w:multiLevelType w:val="multilevel"/>
    <w:tmpl w:val="B4A0F756"/>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4CF3591"/>
    <w:multiLevelType w:val="multilevel"/>
    <w:tmpl w:val="3B50BD4A"/>
    <w:lvl w:ilvl="0">
      <w:start w:val="1"/>
      <w:numFmt w:val="decimal"/>
      <w:lvlText w:val="%1."/>
      <w:lvlJc w:val="left"/>
      <w:pPr>
        <w:tabs>
          <w:tab w:val="num" w:pos="720"/>
        </w:tabs>
        <w:ind w:left="720" w:hanging="360"/>
      </w:pPr>
      <w:rPr>
        <w:rFonts w:hint="default"/>
        <w:sz w:val="24"/>
        <w:szCs w:val="24"/>
      </w:rPr>
    </w:lvl>
    <w:lvl w:ilvl="1">
      <w:start w:val="1"/>
      <w:numFmt w:val="decimal"/>
      <w:lvlText w:val="%1.%2."/>
      <w:lvlJc w:val="left"/>
      <w:pPr>
        <w:tabs>
          <w:tab w:val="num" w:pos="1004"/>
        </w:tabs>
        <w:ind w:left="1004" w:hanging="360"/>
      </w:pPr>
      <w:rPr>
        <w:rFonts w:ascii="Times New Roman" w:eastAsia="Times New Roman" w:hAnsi="Times New Roman" w:cs="Times New Roman" w:hint="default"/>
        <w:sz w:val="24"/>
        <w:szCs w:val="24"/>
      </w:rPr>
    </w:lvl>
    <w:lvl w:ilvl="2">
      <w:start w:val="1"/>
      <w:numFmt w:val="decimal"/>
      <w:lvlText w:val="%1.%2.%3."/>
      <w:lvlJc w:val="left"/>
      <w:pPr>
        <w:tabs>
          <w:tab w:val="num" w:pos="1506"/>
        </w:tabs>
        <w:ind w:left="1506" w:hanging="720"/>
      </w:pPr>
      <w:rPr>
        <w:rFonts w:hint="default"/>
      </w:rPr>
    </w:lvl>
    <w:lvl w:ilvl="3">
      <w:start w:val="1"/>
      <w:numFmt w:val="decimal"/>
      <w:lvlText w:val="%1.%2.%3.%4."/>
      <w:lvlJc w:val="left"/>
      <w:pPr>
        <w:tabs>
          <w:tab w:val="num" w:pos="2151"/>
        </w:tabs>
        <w:ind w:left="2151" w:hanging="720"/>
      </w:pPr>
      <w:rPr>
        <w:rFonts w:hint="default"/>
      </w:rPr>
    </w:lvl>
    <w:lvl w:ilvl="4">
      <w:start w:val="1"/>
      <w:numFmt w:val="decimal"/>
      <w:lvlText w:val="%1.%2.%3.%4.%5."/>
      <w:lvlJc w:val="left"/>
      <w:pPr>
        <w:tabs>
          <w:tab w:val="num" w:pos="2868"/>
        </w:tabs>
        <w:ind w:left="2868" w:hanging="1080"/>
      </w:pPr>
      <w:rPr>
        <w:rFonts w:hint="default"/>
      </w:rPr>
    </w:lvl>
    <w:lvl w:ilvl="5">
      <w:start w:val="1"/>
      <w:numFmt w:val="decimal"/>
      <w:lvlText w:val="%1.%2.%3.%4.%5.%6."/>
      <w:lvlJc w:val="left"/>
      <w:pPr>
        <w:tabs>
          <w:tab w:val="num" w:pos="3225"/>
        </w:tabs>
        <w:ind w:left="3225" w:hanging="1080"/>
      </w:pPr>
      <w:rPr>
        <w:rFonts w:hint="default"/>
      </w:rPr>
    </w:lvl>
    <w:lvl w:ilvl="6">
      <w:start w:val="1"/>
      <w:numFmt w:val="decimal"/>
      <w:lvlText w:val="%1.%2.%3.%4.%5.%6.%7."/>
      <w:lvlJc w:val="left"/>
      <w:pPr>
        <w:tabs>
          <w:tab w:val="num" w:pos="3942"/>
        </w:tabs>
        <w:ind w:left="3942" w:hanging="1440"/>
      </w:pPr>
      <w:rPr>
        <w:rFonts w:hint="default"/>
      </w:rPr>
    </w:lvl>
    <w:lvl w:ilvl="7">
      <w:start w:val="1"/>
      <w:numFmt w:val="decimal"/>
      <w:lvlText w:val="%1.%2.%3.%4.%5.%6.%7.%8."/>
      <w:lvlJc w:val="left"/>
      <w:pPr>
        <w:tabs>
          <w:tab w:val="num" w:pos="4299"/>
        </w:tabs>
        <w:ind w:left="4299" w:hanging="1440"/>
      </w:pPr>
      <w:rPr>
        <w:rFonts w:hint="default"/>
      </w:rPr>
    </w:lvl>
    <w:lvl w:ilvl="8">
      <w:start w:val="1"/>
      <w:numFmt w:val="decimal"/>
      <w:lvlText w:val="%1.%2.%3.%4.%5.%6.%7.%8.%9."/>
      <w:lvlJc w:val="left"/>
      <w:pPr>
        <w:tabs>
          <w:tab w:val="num" w:pos="5016"/>
        </w:tabs>
        <w:ind w:left="5016" w:hanging="1800"/>
      </w:pPr>
      <w:rPr>
        <w:rFonts w:hint="default"/>
      </w:rPr>
    </w:lvl>
  </w:abstractNum>
  <w:abstractNum w:abstractNumId="21">
    <w:nsid w:val="35704D77"/>
    <w:multiLevelType w:val="multilevel"/>
    <w:tmpl w:val="3A0EAD3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22">
    <w:nsid w:val="39B472B0"/>
    <w:multiLevelType w:val="multilevel"/>
    <w:tmpl w:val="AE58EF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3BEB6CFE"/>
    <w:multiLevelType w:val="hybridMultilevel"/>
    <w:tmpl w:val="A26C9BE8"/>
    <w:lvl w:ilvl="0" w:tplc="9B4E71D0">
      <w:start w:val="1"/>
      <w:numFmt w:val="decimal"/>
      <w:lvlText w:val="3.%1."/>
      <w:lvlJc w:val="left"/>
      <w:pPr>
        <w:tabs>
          <w:tab w:val="num" w:pos="567"/>
        </w:tabs>
        <w:ind w:left="56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7E0AD0DE">
      <w:start w:val="1"/>
      <w:numFmt w:val="decimal"/>
      <w:lvlText w:val="3.2.%3."/>
      <w:lvlJc w:val="left"/>
      <w:pPr>
        <w:tabs>
          <w:tab w:val="num" w:pos="567"/>
        </w:tabs>
        <w:ind w:left="567" w:hanging="567"/>
      </w:pPr>
      <w:rPr>
        <w:rFonts w:ascii="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D17106"/>
    <w:multiLevelType w:val="multilevel"/>
    <w:tmpl w:val="0F6E3F1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b w:val="0"/>
        <w:i w:val="0"/>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nsid w:val="469F0315"/>
    <w:multiLevelType w:val="hybridMultilevel"/>
    <w:tmpl w:val="16C616FC"/>
    <w:lvl w:ilvl="0" w:tplc="411E9010">
      <w:start w:val="1"/>
      <w:numFmt w:val="decimal"/>
      <w:lvlText w:val="9.%1."/>
      <w:lvlJc w:val="left"/>
      <w:pPr>
        <w:tabs>
          <w:tab w:val="num" w:pos="567"/>
        </w:tabs>
        <w:ind w:left="567" w:hanging="567"/>
      </w:pPr>
      <w:rPr>
        <w:rFonts w:hint="default"/>
        <w:sz w:val="24"/>
        <w:szCs w:val="24"/>
      </w:rPr>
    </w:lvl>
    <w:lvl w:ilvl="1" w:tplc="04190019">
      <w:start w:val="1"/>
      <w:numFmt w:val="lowerLetter"/>
      <w:lvlText w:val="%2."/>
      <w:lvlJc w:val="left"/>
      <w:pPr>
        <w:tabs>
          <w:tab w:val="num" w:pos="1440"/>
        </w:tabs>
        <w:ind w:left="1440" w:hanging="360"/>
      </w:pPr>
    </w:lvl>
    <w:lvl w:ilvl="2" w:tplc="DD7ED7FC">
      <w:start w:val="10"/>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DC5C65"/>
    <w:multiLevelType w:val="multilevel"/>
    <w:tmpl w:val="A17221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CB1625"/>
    <w:multiLevelType w:val="multilevel"/>
    <w:tmpl w:val="8318B9B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173152"/>
    <w:multiLevelType w:val="multilevel"/>
    <w:tmpl w:val="6316A8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8D36C6"/>
    <w:multiLevelType w:val="hybridMultilevel"/>
    <w:tmpl w:val="AF76E9D6"/>
    <w:lvl w:ilvl="0" w:tplc="5B7AB330">
      <w:start w:val="1"/>
      <w:numFmt w:val="decimal"/>
      <w:lvlText w:val="6.%1."/>
      <w:lvlJc w:val="left"/>
      <w:pPr>
        <w:tabs>
          <w:tab w:val="num" w:pos="567"/>
        </w:tabs>
        <w:ind w:left="567" w:hanging="567"/>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68155C"/>
    <w:multiLevelType w:val="multilevel"/>
    <w:tmpl w:val="1422A8DC"/>
    <w:lvl w:ilvl="0">
      <w:start w:val="1"/>
      <w:numFmt w:val="decimal"/>
      <w:lvlText w:val="%1."/>
      <w:lvlJc w:val="left"/>
      <w:pPr>
        <w:ind w:left="720" w:hanging="360"/>
      </w:pPr>
    </w:lvl>
    <w:lvl w:ilvl="1">
      <w:start w:val="1"/>
      <w:numFmt w:val="decimal"/>
      <w:isLgl/>
      <w:lvlText w:val="%1.%2"/>
      <w:lvlJc w:val="left"/>
      <w:pPr>
        <w:ind w:left="765" w:hanging="405"/>
      </w:pPr>
      <w:rPr>
        <w:rFonts w:ascii="Arial" w:hAnsi="Arial" w:cs="Arial" w:hint="default"/>
        <w:color w:val="auto"/>
        <w:sz w:val="24"/>
        <w:szCs w:val="24"/>
      </w:rPr>
    </w:lvl>
    <w:lvl w:ilvl="2">
      <w:start w:val="1"/>
      <w:numFmt w:val="decimal"/>
      <w:isLgl/>
      <w:lvlText w:val="%1.%2.%3"/>
      <w:lvlJc w:val="left"/>
      <w:pPr>
        <w:ind w:left="1080" w:hanging="720"/>
      </w:pPr>
      <w:rPr>
        <w:rFonts w:ascii="Arial" w:hAnsi="Arial" w:cs="Arial" w:hint="default"/>
        <w:color w:val="auto"/>
      </w:rPr>
    </w:lvl>
    <w:lvl w:ilvl="3">
      <w:start w:val="1"/>
      <w:numFmt w:val="decimal"/>
      <w:isLgl/>
      <w:lvlText w:val="%1.%2.%3.%4"/>
      <w:lvlJc w:val="left"/>
      <w:pPr>
        <w:ind w:left="1440" w:hanging="1080"/>
      </w:pPr>
      <w:rPr>
        <w:rFonts w:ascii="Arial" w:hAnsi="Arial" w:cs="Arial" w:hint="default"/>
        <w:color w:val="auto"/>
      </w:rPr>
    </w:lvl>
    <w:lvl w:ilvl="4">
      <w:start w:val="1"/>
      <w:numFmt w:val="decimal"/>
      <w:isLgl/>
      <w:lvlText w:val="%1.%2.%3.%4.%5"/>
      <w:lvlJc w:val="left"/>
      <w:pPr>
        <w:ind w:left="1440" w:hanging="1080"/>
      </w:pPr>
      <w:rPr>
        <w:rFonts w:ascii="Arial" w:hAnsi="Arial" w:cs="Arial" w:hint="default"/>
        <w:color w:val="auto"/>
      </w:rPr>
    </w:lvl>
    <w:lvl w:ilvl="5">
      <w:start w:val="1"/>
      <w:numFmt w:val="decimal"/>
      <w:isLgl/>
      <w:lvlText w:val="%1.%2.%3.%4.%5.%6"/>
      <w:lvlJc w:val="left"/>
      <w:pPr>
        <w:ind w:left="1800" w:hanging="1440"/>
      </w:pPr>
      <w:rPr>
        <w:rFonts w:ascii="Arial" w:hAnsi="Arial" w:cs="Arial" w:hint="default"/>
        <w:color w:val="auto"/>
      </w:rPr>
    </w:lvl>
    <w:lvl w:ilvl="6">
      <w:start w:val="1"/>
      <w:numFmt w:val="decimal"/>
      <w:isLgl/>
      <w:lvlText w:val="%1.%2.%3.%4.%5.%6.%7"/>
      <w:lvlJc w:val="left"/>
      <w:pPr>
        <w:ind w:left="1800" w:hanging="1440"/>
      </w:pPr>
      <w:rPr>
        <w:rFonts w:ascii="Arial" w:hAnsi="Arial" w:cs="Arial" w:hint="default"/>
        <w:color w:val="auto"/>
      </w:rPr>
    </w:lvl>
    <w:lvl w:ilvl="7">
      <w:start w:val="1"/>
      <w:numFmt w:val="decimal"/>
      <w:isLgl/>
      <w:lvlText w:val="%1.%2.%3.%4.%5.%6.%7.%8"/>
      <w:lvlJc w:val="left"/>
      <w:pPr>
        <w:ind w:left="2160" w:hanging="1800"/>
      </w:pPr>
      <w:rPr>
        <w:rFonts w:ascii="Arial" w:hAnsi="Arial" w:cs="Arial" w:hint="default"/>
        <w:color w:val="auto"/>
      </w:rPr>
    </w:lvl>
    <w:lvl w:ilvl="8">
      <w:start w:val="1"/>
      <w:numFmt w:val="decimal"/>
      <w:isLgl/>
      <w:lvlText w:val="%1.%2.%3.%4.%5.%6.%7.%8.%9"/>
      <w:lvlJc w:val="left"/>
      <w:pPr>
        <w:ind w:left="2160" w:hanging="1800"/>
      </w:pPr>
      <w:rPr>
        <w:rFonts w:ascii="Arial" w:hAnsi="Arial" w:cs="Arial" w:hint="default"/>
        <w:color w:val="auto"/>
      </w:rPr>
    </w:lvl>
  </w:abstractNum>
  <w:abstractNum w:abstractNumId="31">
    <w:nsid w:val="53B052EF"/>
    <w:multiLevelType w:val="hybridMultilevel"/>
    <w:tmpl w:val="D8141C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7ED361A"/>
    <w:multiLevelType w:val="hybridMultilevel"/>
    <w:tmpl w:val="BBCC35F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nsid w:val="685A1EAD"/>
    <w:multiLevelType w:val="multilevel"/>
    <w:tmpl w:val="27A0A2B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4">
    <w:nsid w:val="77802E96"/>
    <w:multiLevelType w:val="multilevel"/>
    <w:tmpl w:val="CE38AEB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5">
    <w:nsid w:val="7B997BC0"/>
    <w:multiLevelType w:val="hybridMultilevel"/>
    <w:tmpl w:val="A5960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2"/>
  </w:num>
  <w:num w:numId="4">
    <w:abstractNumId w:val="0"/>
  </w:num>
  <w:num w:numId="5">
    <w:abstractNumId w:val="14"/>
  </w:num>
  <w:num w:numId="6">
    <w:abstractNumId w:val="22"/>
  </w:num>
  <w:num w:numId="7">
    <w:abstractNumId w:val="3"/>
  </w:num>
  <w:num w:numId="8">
    <w:abstractNumId w:val="35"/>
  </w:num>
  <w:num w:numId="9">
    <w:abstractNumId w:val="10"/>
  </w:num>
  <w:num w:numId="10">
    <w:abstractNumId w:val="27"/>
  </w:num>
  <w:num w:numId="11">
    <w:abstractNumId w:val="30"/>
  </w:num>
  <w:num w:numId="12">
    <w:abstractNumId w:val="6"/>
  </w:num>
  <w:num w:numId="13">
    <w:abstractNumId w:val="24"/>
  </w:num>
  <w:num w:numId="14">
    <w:abstractNumId w:val="21"/>
  </w:num>
  <w:num w:numId="15">
    <w:abstractNumId w:val="33"/>
  </w:num>
  <w:num w:numId="16">
    <w:abstractNumId w:val="12"/>
  </w:num>
  <w:num w:numId="17">
    <w:abstractNumId w:val="15"/>
  </w:num>
  <w:num w:numId="18">
    <w:abstractNumId w:val="11"/>
  </w:num>
  <w:num w:numId="19">
    <w:abstractNumId w:val="4"/>
  </w:num>
  <w:num w:numId="20">
    <w:abstractNumId w:val="19"/>
  </w:num>
  <w:num w:numId="21">
    <w:abstractNumId w:val="9"/>
  </w:num>
  <w:num w:numId="22">
    <w:abstractNumId w:val="20"/>
  </w:num>
  <w:num w:numId="23">
    <w:abstractNumId w:val="23"/>
  </w:num>
  <w:num w:numId="24">
    <w:abstractNumId w:val="17"/>
  </w:num>
  <w:num w:numId="25">
    <w:abstractNumId w:val="18"/>
  </w:num>
  <w:num w:numId="26">
    <w:abstractNumId w:val="2"/>
  </w:num>
  <w:num w:numId="27">
    <w:abstractNumId w:val="29"/>
  </w:num>
  <w:num w:numId="28">
    <w:abstractNumId w:val="13"/>
  </w:num>
  <w:num w:numId="29">
    <w:abstractNumId w:val="1"/>
  </w:num>
  <w:num w:numId="30">
    <w:abstractNumId w:val="25"/>
  </w:num>
  <w:num w:numId="31">
    <w:abstractNumId w:val="5"/>
  </w:num>
  <w:num w:numId="32">
    <w:abstractNumId w:val="7"/>
  </w:num>
  <w:num w:numId="33">
    <w:abstractNumId w:val="34"/>
  </w:num>
  <w:num w:numId="34">
    <w:abstractNumId w:val="31"/>
  </w:num>
  <w:num w:numId="35">
    <w:abstractNumId w:val="28"/>
  </w:num>
  <w:num w:numId="3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1A"/>
    <w:rsid w:val="0000374A"/>
    <w:rsid w:val="00010037"/>
    <w:rsid w:val="00016F34"/>
    <w:rsid w:val="000170B3"/>
    <w:rsid w:val="00026F5F"/>
    <w:rsid w:val="00033363"/>
    <w:rsid w:val="00033A91"/>
    <w:rsid w:val="00035ACB"/>
    <w:rsid w:val="000550C8"/>
    <w:rsid w:val="000560C2"/>
    <w:rsid w:val="000622E0"/>
    <w:rsid w:val="00063BD4"/>
    <w:rsid w:val="00075625"/>
    <w:rsid w:val="00083771"/>
    <w:rsid w:val="00086F20"/>
    <w:rsid w:val="000873CE"/>
    <w:rsid w:val="00091160"/>
    <w:rsid w:val="00096CFC"/>
    <w:rsid w:val="000A12E0"/>
    <w:rsid w:val="000A36D9"/>
    <w:rsid w:val="000A38F8"/>
    <w:rsid w:val="000A443B"/>
    <w:rsid w:val="000A6724"/>
    <w:rsid w:val="000B19F8"/>
    <w:rsid w:val="000B3DC1"/>
    <w:rsid w:val="000B473F"/>
    <w:rsid w:val="000C2EA6"/>
    <w:rsid w:val="000C6626"/>
    <w:rsid w:val="000D209D"/>
    <w:rsid w:val="000D6D07"/>
    <w:rsid w:val="000E386E"/>
    <w:rsid w:val="000F3B01"/>
    <w:rsid w:val="000F493B"/>
    <w:rsid w:val="000F493C"/>
    <w:rsid w:val="0010122C"/>
    <w:rsid w:val="00106328"/>
    <w:rsid w:val="001126A3"/>
    <w:rsid w:val="00113483"/>
    <w:rsid w:val="00114D54"/>
    <w:rsid w:val="001407FF"/>
    <w:rsid w:val="00140921"/>
    <w:rsid w:val="00151B47"/>
    <w:rsid w:val="001567A6"/>
    <w:rsid w:val="00156D05"/>
    <w:rsid w:val="00164FC0"/>
    <w:rsid w:val="00165390"/>
    <w:rsid w:val="00184E48"/>
    <w:rsid w:val="00185617"/>
    <w:rsid w:val="00186B67"/>
    <w:rsid w:val="00190485"/>
    <w:rsid w:val="0019052A"/>
    <w:rsid w:val="00191352"/>
    <w:rsid w:val="0019198E"/>
    <w:rsid w:val="001A0C74"/>
    <w:rsid w:val="001A6133"/>
    <w:rsid w:val="001B3B5A"/>
    <w:rsid w:val="001C5772"/>
    <w:rsid w:val="001C660C"/>
    <w:rsid w:val="001D29C4"/>
    <w:rsid w:val="001D4039"/>
    <w:rsid w:val="001D693D"/>
    <w:rsid w:val="001D76BF"/>
    <w:rsid w:val="001E137D"/>
    <w:rsid w:val="001E2E50"/>
    <w:rsid w:val="001F65FC"/>
    <w:rsid w:val="00201E86"/>
    <w:rsid w:val="00202758"/>
    <w:rsid w:val="002065BC"/>
    <w:rsid w:val="00207007"/>
    <w:rsid w:val="00210824"/>
    <w:rsid w:val="00227E10"/>
    <w:rsid w:val="00234EF7"/>
    <w:rsid w:val="0023738E"/>
    <w:rsid w:val="00243D1D"/>
    <w:rsid w:val="00244098"/>
    <w:rsid w:val="00245078"/>
    <w:rsid w:val="002454D1"/>
    <w:rsid w:val="00245536"/>
    <w:rsid w:val="00254452"/>
    <w:rsid w:val="00256A8E"/>
    <w:rsid w:val="002612F5"/>
    <w:rsid w:val="00262911"/>
    <w:rsid w:val="00264D86"/>
    <w:rsid w:val="00266F23"/>
    <w:rsid w:val="00270BA2"/>
    <w:rsid w:val="00280AE6"/>
    <w:rsid w:val="00281497"/>
    <w:rsid w:val="002821D0"/>
    <w:rsid w:val="00294974"/>
    <w:rsid w:val="002A0653"/>
    <w:rsid w:val="002A2B00"/>
    <w:rsid w:val="002A2F74"/>
    <w:rsid w:val="002B5A71"/>
    <w:rsid w:val="002B66DE"/>
    <w:rsid w:val="002C1813"/>
    <w:rsid w:val="002C3298"/>
    <w:rsid w:val="002C6981"/>
    <w:rsid w:val="002D2A0E"/>
    <w:rsid w:val="002D4424"/>
    <w:rsid w:val="002D5B7F"/>
    <w:rsid w:val="002E753A"/>
    <w:rsid w:val="002F018D"/>
    <w:rsid w:val="002F048D"/>
    <w:rsid w:val="002F3EFF"/>
    <w:rsid w:val="0030191A"/>
    <w:rsid w:val="00306A99"/>
    <w:rsid w:val="00310532"/>
    <w:rsid w:val="00312B4D"/>
    <w:rsid w:val="003133F5"/>
    <w:rsid w:val="00313D28"/>
    <w:rsid w:val="003153FE"/>
    <w:rsid w:val="00315C62"/>
    <w:rsid w:val="00317026"/>
    <w:rsid w:val="00321EB4"/>
    <w:rsid w:val="00325B10"/>
    <w:rsid w:val="00327186"/>
    <w:rsid w:val="0034095C"/>
    <w:rsid w:val="0035052A"/>
    <w:rsid w:val="00354323"/>
    <w:rsid w:val="00364261"/>
    <w:rsid w:val="003642B8"/>
    <w:rsid w:val="00370022"/>
    <w:rsid w:val="00376457"/>
    <w:rsid w:val="003811B3"/>
    <w:rsid w:val="003878F3"/>
    <w:rsid w:val="0039077F"/>
    <w:rsid w:val="00391579"/>
    <w:rsid w:val="00393C9D"/>
    <w:rsid w:val="003A1E81"/>
    <w:rsid w:val="003A334D"/>
    <w:rsid w:val="003A5222"/>
    <w:rsid w:val="003B15E1"/>
    <w:rsid w:val="003B3112"/>
    <w:rsid w:val="003B6A34"/>
    <w:rsid w:val="003C0E64"/>
    <w:rsid w:val="003C6625"/>
    <w:rsid w:val="003E7887"/>
    <w:rsid w:val="003F1306"/>
    <w:rsid w:val="003F1476"/>
    <w:rsid w:val="003F3E95"/>
    <w:rsid w:val="003F5C33"/>
    <w:rsid w:val="0040224E"/>
    <w:rsid w:val="00412F92"/>
    <w:rsid w:val="004269DD"/>
    <w:rsid w:val="00431283"/>
    <w:rsid w:val="00432CCE"/>
    <w:rsid w:val="004333AA"/>
    <w:rsid w:val="00436ABF"/>
    <w:rsid w:val="00440D1A"/>
    <w:rsid w:val="004506F5"/>
    <w:rsid w:val="00457F8F"/>
    <w:rsid w:val="00460106"/>
    <w:rsid w:val="00461817"/>
    <w:rsid w:val="0047397F"/>
    <w:rsid w:val="00491A7A"/>
    <w:rsid w:val="004A1881"/>
    <w:rsid w:val="004A27CE"/>
    <w:rsid w:val="004A3428"/>
    <w:rsid w:val="004A354A"/>
    <w:rsid w:val="004B320A"/>
    <w:rsid w:val="004E04C9"/>
    <w:rsid w:val="004E072E"/>
    <w:rsid w:val="004E5CE5"/>
    <w:rsid w:val="004F2108"/>
    <w:rsid w:val="004F30DB"/>
    <w:rsid w:val="004F528C"/>
    <w:rsid w:val="004F7009"/>
    <w:rsid w:val="005003F7"/>
    <w:rsid w:val="005035F0"/>
    <w:rsid w:val="005064F6"/>
    <w:rsid w:val="00514A2E"/>
    <w:rsid w:val="00523B34"/>
    <w:rsid w:val="00525B6F"/>
    <w:rsid w:val="00527B5E"/>
    <w:rsid w:val="00527F99"/>
    <w:rsid w:val="00536AC3"/>
    <w:rsid w:val="0053757F"/>
    <w:rsid w:val="00551E1B"/>
    <w:rsid w:val="00555F1C"/>
    <w:rsid w:val="005605FF"/>
    <w:rsid w:val="00581219"/>
    <w:rsid w:val="005815A8"/>
    <w:rsid w:val="00582538"/>
    <w:rsid w:val="005838A4"/>
    <w:rsid w:val="00585648"/>
    <w:rsid w:val="00586FF6"/>
    <w:rsid w:val="00587153"/>
    <w:rsid w:val="00592AAF"/>
    <w:rsid w:val="00593C09"/>
    <w:rsid w:val="00595CCC"/>
    <w:rsid w:val="005A04A4"/>
    <w:rsid w:val="005A4496"/>
    <w:rsid w:val="005B0ECE"/>
    <w:rsid w:val="005B4A95"/>
    <w:rsid w:val="005C0968"/>
    <w:rsid w:val="005C0A9E"/>
    <w:rsid w:val="005C41F3"/>
    <w:rsid w:val="005D78BC"/>
    <w:rsid w:val="005F146D"/>
    <w:rsid w:val="005F20F7"/>
    <w:rsid w:val="005F2BD7"/>
    <w:rsid w:val="005F36C0"/>
    <w:rsid w:val="005F6146"/>
    <w:rsid w:val="00601989"/>
    <w:rsid w:val="0061012E"/>
    <w:rsid w:val="00630F5B"/>
    <w:rsid w:val="00641FF2"/>
    <w:rsid w:val="00663B32"/>
    <w:rsid w:val="00664C79"/>
    <w:rsid w:val="006678FA"/>
    <w:rsid w:val="0068258B"/>
    <w:rsid w:val="00682E56"/>
    <w:rsid w:val="00694E08"/>
    <w:rsid w:val="006A10AA"/>
    <w:rsid w:val="006A3CCC"/>
    <w:rsid w:val="006B6158"/>
    <w:rsid w:val="006B6672"/>
    <w:rsid w:val="006C1657"/>
    <w:rsid w:val="006C41B7"/>
    <w:rsid w:val="006C43F2"/>
    <w:rsid w:val="006C63F7"/>
    <w:rsid w:val="006D2068"/>
    <w:rsid w:val="006D6D91"/>
    <w:rsid w:val="006D7A77"/>
    <w:rsid w:val="006F0F21"/>
    <w:rsid w:val="006F127B"/>
    <w:rsid w:val="006F2C8E"/>
    <w:rsid w:val="00700C19"/>
    <w:rsid w:val="0070456C"/>
    <w:rsid w:val="00704925"/>
    <w:rsid w:val="007077B3"/>
    <w:rsid w:val="00707EA6"/>
    <w:rsid w:val="0071298E"/>
    <w:rsid w:val="007143EC"/>
    <w:rsid w:val="00722635"/>
    <w:rsid w:val="00740CA2"/>
    <w:rsid w:val="00746106"/>
    <w:rsid w:val="00747B65"/>
    <w:rsid w:val="00757CFD"/>
    <w:rsid w:val="00766888"/>
    <w:rsid w:val="00772962"/>
    <w:rsid w:val="00774FDA"/>
    <w:rsid w:val="007757BB"/>
    <w:rsid w:val="00775C28"/>
    <w:rsid w:val="007774E4"/>
    <w:rsid w:val="00777B40"/>
    <w:rsid w:val="00782BED"/>
    <w:rsid w:val="00794F55"/>
    <w:rsid w:val="007A393B"/>
    <w:rsid w:val="007A3D7C"/>
    <w:rsid w:val="007A6FBF"/>
    <w:rsid w:val="007B1D89"/>
    <w:rsid w:val="007E45AA"/>
    <w:rsid w:val="007F1D76"/>
    <w:rsid w:val="00802C59"/>
    <w:rsid w:val="00803240"/>
    <w:rsid w:val="0080771E"/>
    <w:rsid w:val="00821AD3"/>
    <w:rsid w:val="00830E1E"/>
    <w:rsid w:val="008334BB"/>
    <w:rsid w:val="00840443"/>
    <w:rsid w:val="00840C96"/>
    <w:rsid w:val="00842993"/>
    <w:rsid w:val="00850D97"/>
    <w:rsid w:val="00854398"/>
    <w:rsid w:val="00855A32"/>
    <w:rsid w:val="00856FF0"/>
    <w:rsid w:val="00864501"/>
    <w:rsid w:val="00873A94"/>
    <w:rsid w:val="00875615"/>
    <w:rsid w:val="00894DA3"/>
    <w:rsid w:val="00895806"/>
    <w:rsid w:val="0089698C"/>
    <w:rsid w:val="008A3250"/>
    <w:rsid w:val="008A7A92"/>
    <w:rsid w:val="008C3F49"/>
    <w:rsid w:val="008D1ED0"/>
    <w:rsid w:val="008E17D7"/>
    <w:rsid w:val="008E1C5F"/>
    <w:rsid w:val="008E79D3"/>
    <w:rsid w:val="008F1B67"/>
    <w:rsid w:val="008F22FE"/>
    <w:rsid w:val="008F7926"/>
    <w:rsid w:val="00905D20"/>
    <w:rsid w:val="0091764E"/>
    <w:rsid w:val="00923B93"/>
    <w:rsid w:val="00925874"/>
    <w:rsid w:val="00927AC1"/>
    <w:rsid w:val="00931990"/>
    <w:rsid w:val="00944F16"/>
    <w:rsid w:val="00950E41"/>
    <w:rsid w:val="00957D7D"/>
    <w:rsid w:val="00967024"/>
    <w:rsid w:val="00973BC5"/>
    <w:rsid w:val="0097736E"/>
    <w:rsid w:val="00991AAD"/>
    <w:rsid w:val="009937A5"/>
    <w:rsid w:val="0099692E"/>
    <w:rsid w:val="009B5151"/>
    <w:rsid w:val="009B7913"/>
    <w:rsid w:val="009D0511"/>
    <w:rsid w:val="009D19C5"/>
    <w:rsid w:val="009D241A"/>
    <w:rsid w:val="009D4EA9"/>
    <w:rsid w:val="009D6F93"/>
    <w:rsid w:val="009E78A0"/>
    <w:rsid w:val="009F04BA"/>
    <w:rsid w:val="00A207A8"/>
    <w:rsid w:val="00A22B41"/>
    <w:rsid w:val="00A25D2B"/>
    <w:rsid w:val="00A33548"/>
    <w:rsid w:val="00A3660A"/>
    <w:rsid w:val="00A43C6E"/>
    <w:rsid w:val="00A5629F"/>
    <w:rsid w:val="00A56691"/>
    <w:rsid w:val="00A63F2E"/>
    <w:rsid w:val="00A63FC5"/>
    <w:rsid w:val="00A64D89"/>
    <w:rsid w:val="00A702DE"/>
    <w:rsid w:val="00A720B3"/>
    <w:rsid w:val="00A77493"/>
    <w:rsid w:val="00A828DD"/>
    <w:rsid w:val="00A840BE"/>
    <w:rsid w:val="00A929B5"/>
    <w:rsid w:val="00AA4C4F"/>
    <w:rsid w:val="00AB1222"/>
    <w:rsid w:val="00AB6B29"/>
    <w:rsid w:val="00AC75E5"/>
    <w:rsid w:val="00AD2FC5"/>
    <w:rsid w:val="00AD3EA8"/>
    <w:rsid w:val="00AE62FA"/>
    <w:rsid w:val="00AE7C8F"/>
    <w:rsid w:val="00AF0A5E"/>
    <w:rsid w:val="00AF1AC8"/>
    <w:rsid w:val="00AF3CA7"/>
    <w:rsid w:val="00AF6F17"/>
    <w:rsid w:val="00B076A0"/>
    <w:rsid w:val="00B1198D"/>
    <w:rsid w:val="00B15630"/>
    <w:rsid w:val="00B15CAC"/>
    <w:rsid w:val="00B20A3F"/>
    <w:rsid w:val="00B21595"/>
    <w:rsid w:val="00B30615"/>
    <w:rsid w:val="00B31351"/>
    <w:rsid w:val="00B334D8"/>
    <w:rsid w:val="00B37E2F"/>
    <w:rsid w:val="00B435D2"/>
    <w:rsid w:val="00B5043E"/>
    <w:rsid w:val="00B527A0"/>
    <w:rsid w:val="00B6250D"/>
    <w:rsid w:val="00B772ED"/>
    <w:rsid w:val="00B778BC"/>
    <w:rsid w:val="00B910D8"/>
    <w:rsid w:val="00B9267D"/>
    <w:rsid w:val="00BA7E00"/>
    <w:rsid w:val="00BC0256"/>
    <w:rsid w:val="00BC146A"/>
    <w:rsid w:val="00BD02F5"/>
    <w:rsid w:val="00BD603D"/>
    <w:rsid w:val="00BD72D8"/>
    <w:rsid w:val="00BE15AC"/>
    <w:rsid w:val="00BE460C"/>
    <w:rsid w:val="00BE62AF"/>
    <w:rsid w:val="00BE77B5"/>
    <w:rsid w:val="00BF64A1"/>
    <w:rsid w:val="00BF6BF7"/>
    <w:rsid w:val="00C004A8"/>
    <w:rsid w:val="00C00606"/>
    <w:rsid w:val="00C07170"/>
    <w:rsid w:val="00C14362"/>
    <w:rsid w:val="00C154B4"/>
    <w:rsid w:val="00C17437"/>
    <w:rsid w:val="00C17E80"/>
    <w:rsid w:val="00C268E0"/>
    <w:rsid w:val="00C34330"/>
    <w:rsid w:val="00C47F4C"/>
    <w:rsid w:val="00C57D13"/>
    <w:rsid w:val="00C66A8A"/>
    <w:rsid w:val="00C674EA"/>
    <w:rsid w:val="00C674F8"/>
    <w:rsid w:val="00C72A0C"/>
    <w:rsid w:val="00C7431D"/>
    <w:rsid w:val="00C814D5"/>
    <w:rsid w:val="00C84608"/>
    <w:rsid w:val="00C85390"/>
    <w:rsid w:val="00C92989"/>
    <w:rsid w:val="00C93EAD"/>
    <w:rsid w:val="00C9470C"/>
    <w:rsid w:val="00CA0EC5"/>
    <w:rsid w:val="00CA5621"/>
    <w:rsid w:val="00CA5B70"/>
    <w:rsid w:val="00CA7CD8"/>
    <w:rsid w:val="00CB1DB4"/>
    <w:rsid w:val="00CC00E7"/>
    <w:rsid w:val="00CC6845"/>
    <w:rsid w:val="00CE547F"/>
    <w:rsid w:val="00CF46AA"/>
    <w:rsid w:val="00CF519D"/>
    <w:rsid w:val="00CF5A66"/>
    <w:rsid w:val="00D14CE9"/>
    <w:rsid w:val="00D17754"/>
    <w:rsid w:val="00D17FB8"/>
    <w:rsid w:val="00D22970"/>
    <w:rsid w:val="00D231DB"/>
    <w:rsid w:val="00D24CB1"/>
    <w:rsid w:val="00D26DB2"/>
    <w:rsid w:val="00D3738D"/>
    <w:rsid w:val="00D474B5"/>
    <w:rsid w:val="00D510E3"/>
    <w:rsid w:val="00D5348C"/>
    <w:rsid w:val="00D56F85"/>
    <w:rsid w:val="00D61ED0"/>
    <w:rsid w:val="00D65FB4"/>
    <w:rsid w:val="00D73650"/>
    <w:rsid w:val="00D77755"/>
    <w:rsid w:val="00D855BC"/>
    <w:rsid w:val="00D95088"/>
    <w:rsid w:val="00D95CAD"/>
    <w:rsid w:val="00DA38C7"/>
    <w:rsid w:val="00DA5B33"/>
    <w:rsid w:val="00DA70A8"/>
    <w:rsid w:val="00DB1CBA"/>
    <w:rsid w:val="00DC6471"/>
    <w:rsid w:val="00DD1E62"/>
    <w:rsid w:val="00DE132D"/>
    <w:rsid w:val="00DE3A84"/>
    <w:rsid w:val="00DE48AA"/>
    <w:rsid w:val="00DF102E"/>
    <w:rsid w:val="00E07B93"/>
    <w:rsid w:val="00E10A0B"/>
    <w:rsid w:val="00E15C60"/>
    <w:rsid w:val="00E23165"/>
    <w:rsid w:val="00E26C54"/>
    <w:rsid w:val="00E36D9F"/>
    <w:rsid w:val="00E37759"/>
    <w:rsid w:val="00E4231F"/>
    <w:rsid w:val="00E45D53"/>
    <w:rsid w:val="00E5290A"/>
    <w:rsid w:val="00E541B7"/>
    <w:rsid w:val="00E63137"/>
    <w:rsid w:val="00E65208"/>
    <w:rsid w:val="00E70053"/>
    <w:rsid w:val="00E758A7"/>
    <w:rsid w:val="00E93920"/>
    <w:rsid w:val="00EA0DDA"/>
    <w:rsid w:val="00EA706F"/>
    <w:rsid w:val="00EB5FAC"/>
    <w:rsid w:val="00EC01F5"/>
    <w:rsid w:val="00EC139C"/>
    <w:rsid w:val="00EC1F26"/>
    <w:rsid w:val="00EC3621"/>
    <w:rsid w:val="00EC491B"/>
    <w:rsid w:val="00EC67D4"/>
    <w:rsid w:val="00ED1803"/>
    <w:rsid w:val="00ED2220"/>
    <w:rsid w:val="00EE013B"/>
    <w:rsid w:val="00EE3593"/>
    <w:rsid w:val="00EE57B9"/>
    <w:rsid w:val="00EF3BE1"/>
    <w:rsid w:val="00EF5158"/>
    <w:rsid w:val="00F002E3"/>
    <w:rsid w:val="00F21C1C"/>
    <w:rsid w:val="00F22066"/>
    <w:rsid w:val="00F22283"/>
    <w:rsid w:val="00F23FDA"/>
    <w:rsid w:val="00F31919"/>
    <w:rsid w:val="00F35457"/>
    <w:rsid w:val="00F457F6"/>
    <w:rsid w:val="00F51D1B"/>
    <w:rsid w:val="00F52F21"/>
    <w:rsid w:val="00F562C0"/>
    <w:rsid w:val="00F75115"/>
    <w:rsid w:val="00F75608"/>
    <w:rsid w:val="00F82B31"/>
    <w:rsid w:val="00F84214"/>
    <w:rsid w:val="00F86C2B"/>
    <w:rsid w:val="00F97956"/>
    <w:rsid w:val="00FA0BCB"/>
    <w:rsid w:val="00FB2DEA"/>
    <w:rsid w:val="00FB5F09"/>
    <w:rsid w:val="00FB7B25"/>
    <w:rsid w:val="00FC1D9E"/>
    <w:rsid w:val="00FC27A3"/>
    <w:rsid w:val="00FC3AE6"/>
    <w:rsid w:val="00FC63D7"/>
    <w:rsid w:val="00FD10F7"/>
    <w:rsid w:val="00FD4030"/>
    <w:rsid w:val="00FF1FAC"/>
    <w:rsid w:val="00FF229E"/>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F9938-73CC-402D-AE67-F17D97D1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5608"/>
    <w:pPr>
      <w:keepNext/>
      <w:spacing w:before="240" w:after="60" w:line="360" w:lineRule="auto"/>
      <w:ind w:firstLine="720"/>
      <w:outlineLvl w:val="0"/>
    </w:pPr>
    <w:rPr>
      <w:rFonts w:ascii="Arial" w:eastAsia="Times New Roman" w:hAnsi="Arial" w:cs="Times New Roman"/>
      <w:b/>
      <w:kern w:val="28"/>
      <w:sz w:val="28"/>
      <w:szCs w:val="20"/>
      <w:lang w:val="en-US"/>
    </w:rPr>
  </w:style>
  <w:style w:type="paragraph" w:styleId="2">
    <w:name w:val="heading 2"/>
    <w:basedOn w:val="a"/>
    <w:next w:val="a"/>
    <w:link w:val="20"/>
    <w:semiHidden/>
    <w:unhideWhenUsed/>
    <w:qFormat/>
    <w:rsid w:val="00F75608"/>
    <w:pPr>
      <w:keepNext/>
      <w:keepLines/>
      <w:spacing w:before="200" w:after="0" w:line="360" w:lineRule="auto"/>
      <w:ind w:firstLine="720"/>
      <w:outlineLvl w:val="1"/>
    </w:pPr>
    <w:rPr>
      <w:rFonts w:asciiTheme="majorHAnsi" w:eastAsiaTheme="majorEastAsia" w:hAnsiTheme="majorHAnsi" w:cstheme="majorBidi"/>
      <w:b/>
      <w:bCs/>
      <w:color w:val="4F81BD" w:themeColor="accent1"/>
      <w:sz w:val="26"/>
      <w:szCs w:val="26"/>
      <w:lang w:val="en-US"/>
    </w:rPr>
  </w:style>
  <w:style w:type="paragraph" w:styleId="5">
    <w:name w:val="heading 5"/>
    <w:basedOn w:val="a"/>
    <w:next w:val="a"/>
    <w:link w:val="50"/>
    <w:semiHidden/>
    <w:unhideWhenUsed/>
    <w:qFormat/>
    <w:rsid w:val="00F75608"/>
    <w:pPr>
      <w:keepNext/>
      <w:keepLines/>
      <w:spacing w:before="200" w:after="0" w:line="360" w:lineRule="auto"/>
      <w:ind w:firstLine="720"/>
      <w:outlineLvl w:val="4"/>
    </w:pPr>
    <w:rPr>
      <w:rFonts w:asciiTheme="majorHAnsi" w:eastAsiaTheme="majorEastAsia" w:hAnsiTheme="majorHAnsi" w:cstheme="majorBidi"/>
      <w:color w:val="243F60" w:themeColor="accent1" w:themeShade="7F"/>
      <w:sz w:val="20"/>
      <w:szCs w:val="20"/>
      <w:lang w:val="en-US"/>
    </w:rPr>
  </w:style>
  <w:style w:type="paragraph" w:styleId="6">
    <w:name w:val="heading 6"/>
    <w:basedOn w:val="a"/>
    <w:next w:val="a"/>
    <w:link w:val="60"/>
    <w:unhideWhenUsed/>
    <w:qFormat/>
    <w:rsid w:val="00F75608"/>
    <w:pPr>
      <w:keepNext/>
      <w:keepLines/>
      <w:spacing w:before="200" w:after="0" w:line="360" w:lineRule="auto"/>
      <w:ind w:firstLine="720"/>
      <w:outlineLvl w:val="5"/>
    </w:pPr>
    <w:rPr>
      <w:rFonts w:asciiTheme="majorHAnsi" w:eastAsiaTheme="majorEastAsia" w:hAnsiTheme="majorHAnsi" w:cstheme="majorBidi"/>
      <w:i/>
      <w:iCs/>
      <w:color w:val="243F60" w:themeColor="accent1" w:themeShade="7F"/>
      <w:sz w:val="20"/>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5608"/>
    <w:pPr>
      <w:spacing w:after="0" w:line="360" w:lineRule="auto"/>
      <w:ind w:left="708" w:firstLine="720"/>
    </w:pPr>
    <w:rPr>
      <w:rFonts w:ascii="Arial CYR" w:eastAsia="Times New Roman" w:hAnsi="Arial CYR" w:cs="Times New Roman"/>
      <w:sz w:val="20"/>
      <w:szCs w:val="20"/>
      <w:lang w:val="en-US"/>
    </w:rPr>
  </w:style>
  <w:style w:type="character" w:customStyle="1" w:styleId="10">
    <w:name w:val="Заголовок 1 Знак"/>
    <w:basedOn w:val="a0"/>
    <w:link w:val="1"/>
    <w:rsid w:val="00F75608"/>
    <w:rPr>
      <w:rFonts w:ascii="Arial" w:eastAsia="Times New Roman" w:hAnsi="Arial" w:cs="Times New Roman"/>
      <w:b/>
      <w:kern w:val="28"/>
      <w:sz w:val="28"/>
      <w:szCs w:val="20"/>
      <w:lang w:val="en-US"/>
    </w:rPr>
  </w:style>
  <w:style w:type="character" w:customStyle="1" w:styleId="20">
    <w:name w:val="Заголовок 2 Знак"/>
    <w:basedOn w:val="a0"/>
    <w:link w:val="2"/>
    <w:semiHidden/>
    <w:rsid w:val="00F75608"/>
    <w:rPr>
      <w:rFonts w:asciiTheme="majorHAnsi" w:eastAsiaTheme="majorEastAsia" w:hAnsiTheme="majorHAnsi" w:cstheme="majorBidi"/>
      <w:b/>
      <w:bCs/>
      <w:color w:val="4F81BD" w:themeColor="accent1"/>
      <w:sz w:val="26"/>
      <w:szCs w:val="26"/>
      <w:lang w:val="en-US"/>
    </w:rPr>
  </w:style>
  <w:style w:type="character" w:customStyle="1" w:styleId="50">
    <w:name w:val="Заголовок 5 Знак"/>
    <w:basedOn w:val="a0"/>
    <w:link w:val="5"/>
    <w:semiHidden/>
    <w:rsid w:val="00F75608"/>
    <w:rPr>
      <w:rFonts w:asciiTheme="majorHAnsi" w:eastAsiaTheme="majorEastAsia" w:hAnsiTheme="majorHAnsi" w:cstheme="majorBidi"/>
      <w:color w:val="243F60" w:themeColor="accent1" w:themeShade="7F"/>
      <w:sz w:val="20"/>
      <w:szCs w:val="20"/>
      <w:lang w:val="en-US"/>
    </w:rPr>
  </w:style>
  <w:style w:type="character" w:customStyle="1" w:styleId="60">
    <w:name w:val="Заголовок 6 Знак"/>
    <w:basedOn w:val="a0"/>
    <w:link w:val="6"/>
    <w:rsid w:val="00F75608"/>
    <w:rPr>
      <w:rFonts w:asciiTheme="majorHAnsi" w:eastAsiaTheme="majorEastAsia" w:hAnsiTheme="majorHAnsi" w:cstheme="majorBidi"/>
      <w:i/>
      <w:iCs/>
      <w:color w:val="243F60" w:themeColor="accent1" w:themeShade="7F"/>
      <w:sz w:val="20"/>
      <w:szCs w:val="20"/>
      <w:lang w:val="en-US"/>
    </w:rPr>
  </w:style>
  <w:style w:type="numbering" w:customStyle="1" w:styleId="11">
    <w:name w:val="Нет списка1"/>
    <w:next w:val="a2"/>
    <w:uiPriority w:val="99"/>
    <w:semiHidden/>
    <w:unhideWhenUsed/>
    <w:rsid w:val="00F75608"/>
  </w:style>
  <w:style w:type="paragraph" w:styleId="a5">
    <w:name w:val="Body Text Indent"/>
    <w:basedOn w:val="a"/>
    <w:link w:val="a6"/>
    <w:rsid w:val="00F75608"/>
    <w:pPr>
      <w:spacing w:after="0" w:line="240" w:lineRule="auto"/>
      <w:ind w:firstLine="720"/>
    </w:pPr>
    <w:rPr>
      <w:rFonts w:ascii="Times New Roman" w:eastAsia="Times New Roman" w:hAnsi="Times New Roman" w:cs="Times New Roman"/>
      <w:sz w:val="21"/>
      <w:szCs w:val="20"/>
    </w:rPr>
  </w:style>
  <w:style w:type="character" w:customStyle="1" w:styleId="a6">
    <w:name w:val="Основной текст с отступом Знак"/>
    <w:basedOn w:val="a0"/>
    <w:link w:val="a5"/>
    <w:rsid w:val="00F75608"/>
    <w:rPr>
      <w:rFonts w:ascii="Times New Roman" w:eastAsia="Times New Roman" w:hAnsi="Times New Roman" w:cs="Times New Roman"/>
      <w:sz w:val="21"/>
      <w:szCs w:val="20"/>
    </w:rPr>
  </w:style>
  <w:style w:type="paragraph" w:styleId="21">
    <w:name w:val="Body Text Indent 2"/>
    <w:basedOn w:val="a"/>
    <w:link w:val="22"/>
    <w:rsid w:val="00F75608"/>
    <w:pPr>
      <w:spacing w:after="0" w:line="240" w:lineRule="auto"/>
      <w:ind w:firstLine="720"/>
      <w:jc w:val="both"/>
    </w:pPr>
    <w:rPr>
      <w:rFonts w:ascii="Times New Roman" w:eastAsia="Times New Roman" w:hAnsi="Times New Roman" w:cs="Times New Roman"/>
      <w:sz w:val="21"/>
      <w:szCs w:val="20"/>
    </w:rPr>
  </w:style>
  <w:style w:type="character" w:customStyle="1" w:styleId="22">
    <w:name w:val="Основной текст с отступом 2 Знак"/>
    <w:basedOn w:val="a0"/>
    <w:link w:val="21"/>
    <w:rsid w:val="00F75608"/>
    <w:rPr>
      <w:rFonts w:ascii="Times New Roman" w:eastAsia="Times New Roman" w:hAnsi="Times New Roman" w:cs="Times New Roman"/>
      <w:sz w:val="21"/>
      <w:szCs w:val="20"/>
    </w:rPr>
  </w:style>
  <w:style w:type="paragraph" w:styleId="a7">
    <w:name w:val="Title"/>
    <w:basedOn w:val="a"/>
    <w:link w:val="a8"/>
    <w:qFormat/>
    <w:rsid w:val="00F75608"/>
    <w:pPr>
      <w:spacing w:after="0" w:line="240" w:lineRule="auto"/>
      <w:ind w:firstLine="720"/>
      <w:jc w:val="center"/>
    </w:pPr>
    <w:rPr>
      <w:rFonts w:ascii="Times New Roman" w:eastAsia="Times New Roman" w:hAnsi="Times New Roman" w:cs="Times New Roman"/>
      <w:b/>
      <w:sz w:val="24"/>
      <w:szCs w:val="20"/>
    </w:rPr>
  </w:style>
  <w:style w:type="character" w:customStyle="1" w:styleId="a8">
    <w:name w:val="Название Знак"/>
    <w:basedOn w:val="a0"/>
    <w:link w:val="a7"/>
    <w:rsid w:val="00F75608"/>
    <w:rPr>
      <w:rFonts w:ascii="Times New Roman" w:eastAsia="Times New Roman" w:hAnsi="Times New Roman" w:cs="Times New Roman"/>
      <w:b/>
      <w:sz w:val="24"/>
      <w:szCs w:val="20"/>
    </w:rPr>
  </w:style>
  <w:style w:type="paragraph" w:styleId="a9">
    <w:name w:val="header"/>
    <w:basedOn w:val="a"/>
    <w:link w:val="aa"/>
    <w:rsid w:val="00F75608"/>
    <w:pPr>
      <w:tabs>
        <w:tab w:val="center" w:pos="4677"/>
        <w:tab w:val="right" w:pos="9355"/>
      </w:tabs>
      <w:spacing w:after="0" w:line="360" w:lineRule="auto"/>
      <w:ind w:firstLine="720"/>
    </w:pPr>
    <w:rPr>
      <w:rFonts w:ascii="Arial CYR" w:eastAsia="Times New Roman" w:hAnsi="Arial CYR" w:cs="Times New Roman"/>
      <w:sz w:val="20"/>
      <w:szCs w:val="20"/>
      <w:lang w:val="en-US"/>
    </w:rPr>
  </w:style>
  <w:style w:type="character" w:customStyle="1" w:styleId="aa">
    <w:name w:val="Верхний колонтитул Знак"/>
    <w:basedOn w:val="a0"/>
    <w:link w:val="a9"/>
    <w:rsid w:val="00F75608"/>
    <w:rPr>
      <w:rFonts w:ascii="Arial CYR" w:eastAsia="Times New Roman" w:hAnsi="Arial CYR" w:cs="Times New Roman"/>
      <w:sz w:val="20"/>
      <w:szCs w:val="20"/>
      <w:lang w:val="en-US"/>
    </w:rPr>
  </w:style>
  <w:style w:type="paragraph" w:styleId="ab">
    <w:name w:val="footer"/>
    <w:basedOn w:val="a"/>
    <w:link w:val="ac"/>
    <w:rsid w:val="00F75608"/>
    <w:pPr>
      <w:tabs>
        <w:tab w:val="center" w:pos="4677"/>
        <w:tab w:val="right" w:pos="9355"/>
      </w:tabs>
      <w:spacing w:after="0" w:line="360" w:lineRule="auto"/>
      <w:ind w:firstLine="720"/>
    </w:pPr>
    <w:rPr>
      <w:rFonts w:ascii="Arial CYR" w:eastAsia="Times New Roman" w:hAnsi="Arial CYR" w:cs="Times New Roman"/>
      <w:sz w:val="20"/>
      <w:szCs w:val="20"/>
      <w:lang w:val="en-US"/>
    </w:rPr>
  </w:style>
  <w:style w:type="character" w:customStyle="1" w:styleId="ac">
    <w:name w:val="Нижний колонтитул Знак"/>
    <w:basedOn w:val="a0"/>
    <w:link w:val="ab"/>
    <w:rsid w:val="00F75608"/>
    <w:rPr>
      <w:rFonts w:ascii="Arial CYR" w:eastAsia="Times New Roman" w:hAnsi="Arial CYR" w:cs="Times New Roman"/>
      <w:sz w:val="20"/>
      <w:szCs w:val="20"/>
      <w:lang w:val="en-US"/>
    </w:rPr>
  </w:style>
  <w:style w:type="character" w:styleId="ad">
    <w:name w:val="page number"/>
    <w:basedOn w:val="a0"/>
    <w:rsid w:val="00F75608"/>
  </w:style>
  <w:style w:type="character" w:styleId="ae">
    <w:name w:val="Hyperlink"/>
    <w:uiPriority w:val="99"/>
    <w:rsid w:val="00F75608"/>
    <w:rPr>
      <w:color w:val="0000FF"/>
      <w:u w:val="single"/>
    </w:rPr>
  </w:style>
  <w:style w:type="paragraph" w:styleId="af">
    <w:name w:val="Document Map"/>
    <w:basedOn w:val="a"/>
    <w:link w:val="af0"/>
    <w:semiHidden/>
    <w:rsid w:val="00F75608"/>
    <w:pPr>
      <w:shd w:val="clear" w:color="auto" w:fill="000080"/>
      <w:spacing w:after="0" w:line="240" w:lineRule="auto"/>
      <w:jc w:val="both"/>
    </w:pPr>
    <w:rPr>
      <w:rFonts w:ascii="Tahoma" w:eastAsia="Times New Roman" w:hAnsi="Tahoma" w:cs="Times New Roman"/>
      <w:sz w:val="20"/>
      <w:szCs w:val="20"/>
      <w:lang w:eastAsia="ru-RU"/>
    </w:rPr>
  </w:style>
  <w:style w:type="character" w:customStyle="1" w:styleId="af0">
    <w:name w:val="Схема документа Знак"/>
    <w:basedOn w:val="a0"/>
    <w:link w:val="af"/>
    <w:semiHidden/>
    <w:rsid w:val="00F75608"/>
    <w:rPr>
      <w:rFonts w:ascii="Tahoma" w:eastAsia="Times New Roman" w:hAnsi="Tahoma" w:cs="Times New Roman"/>
      <w:sz w:val="20"/>
      <w:szCs w:val="20"/>
      <w:shd w:val="clear" w:color="auto" w:fill="000080"/>
      <w:lang w:eastAsia="ru-RU"/>
    </w:rPr>
  </w:style>
  <w:style w:type="paragraph" w:styleId="3">
    <w:name w:val="Body Text Indent 3"/>
    <w:basedOn w:val="a"/>
    <w:link w:val="30"/>
    <w:rsid w:val="00F75608"/>
    <w:pPr>
      <w:spacing w:after="0" w:line="240" w:lineRule="auto"/>
      <w:ind w:right="-1" w:firstLine="567"/>
      <w:jc w:val="both"/>
    </w:pPr>
    <w:rPr>
      <w:rFonts w:ascii="Times New Roman" w:eastAsia="Times New Roman" w:hAnsi="Times New Roman" w:cs="Times New Roman"/>
      <w:szCs w:val="20"/>
      <w:lang w:eastAsia="ru-RU"/>
    </w:rPr>
  </w:style>
  <w:style w:type="character" w:customStyle="1" w:styleId="30">
    <w:name w:val="Основной текст с отступом 3 Знак"/>
    <w:basedOn w:val="a0"/>
    <w:link w:val="3"/>
    <w:rsid w:val="00F75608"/>
    <w:rPr>
      <w:rFonts w:ascii="Times New Roman" w:eastAsia="Times New Roman" w:hAnsi="Times New Roman" w:cs="Times New Roman"/>
      <w:szCs w:val="20"/>
      <w:lang w:eastAsia="ru-RU"/>
    </w:rPr>
  </w:style>
  <w:style w:type="character" w:styleId="af1">
    <w:name w:val="FollowedHyperlink"/>
    <w:uiPriority w:val="99"/>
    <w:rsid w:val="00F75608"/>
    <w:rPr>
      <w:color w:val="800080"/>
      <w:u w:val="single"/>
    </w:rPr>
  </w:style>
  <w:style w:type="paragraph" w:styleId="af2">
    <w:name w:val="Balloon Text"/>
    <w:basedOn w:val="a"/>
    <w:link w:val="af3"/>
    <w:rsid w:val="00F75608"/>
    <w:pPr>
      <w:spacing w:after="0" w:line="240" w:lineRule="auto"/>
      <w:ind w:firstLine="720"/>
    </w:pPr>
    <w:rPr>
      <w:rFonts w:ascii="Tahoma" w:eastAsia="Times New Roman" w:hAnsi="Tahoma" w:cs="Tahoma"/>
      <w:sz w:val="16"/>
      <w:szCs w:val="16"/>
      <w:lang w:val="en-US"/>
    </w:rPr>
  </w:style>
  <w:style w:type="character" w:customStyle="1" w:styleId="af3">
    <w:name w:val="Текст выноски Знак"/>
    <w:basedOn w:val="a0"/>
    <w:link w:val="af2"/>
    <w:rsid w:val="00F75608"/>
    <w:rPr>
      <w:rFonts w:ascii="Tahoma" w:eastAsia="Times New Roman" w:hAnsi="Tahoma" w:cs="Tahoma"/>
      <w:sz w:val="16"/>
      <w:szCs w:val="16"/>
      <w:lang w:val="en-US"/>
    </w:rPr>
  </w:style>
  <w:style w:type="table" w:customStyle="1" w:styleId="12">
    <w:name w:val="Сетка таблицы1"/>
    <w:basedOn w:val="a1"/>
    <w:next w:val="a3"/>
    <w:rsid w:val="00F756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rsid w:val="00F75608"/>
    <w:pPr>
      <w:spacing w:after="120" w:line="360" w:lineRule="auto"/>
      <w:ind w:firstLine="720"/>
    </w:pPr>
    <w:rPr>
      <w:rFonts w:ascii="Arial CYR" w:eastAsia="Times New Roman" w:hAnsi="Arial CYR" w:cs="Times New Roman"/>
      <w:sz w:val="20"/>
      <w:szCs w:val="20"/>
      <w:lang w:val="en-US"/>
    </w:rPr>
  </w:style>
  <w:style w:type="character" w:customStyle="1" w:styleId="af5">
    <w:name w:val="Основной текст Знак"/>
    <w:basedOn w:val="a0"/>
    <w:link w:val="af4"/>
    <w:rsid w:val="00F75608"/>
    <w:rPr>
      <w:rFonts w:ascii="Arial CYR" w:eastAsia="Times New Roman" w:hAnsi="Arial CYR" w:cs="Times New Roman"/>
      <w:sz w:val="20"/>
      <w:szCs w:val="20"/>
      <w:lang w:val="en-US"/>
    </w:rPr>
  </w:style>
  <w:style w:type="paragraph" w:customStyle="1" w:styleId="xl65">
    <w:name w:val="xl65"/>
    <w:basedOn w:val="a"/>
    <w:rsid w:val="00F75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75608"/>
    <w:pPr>
      <w:pBdr>
        <w:bottom w:val="single" w:sz="4" w:space="0" w:color="000000"/>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7">
    <w:name w:val="xl67"/>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
    <w:rsid w:val="00F7560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F75608"/>
    <w:pPr>
      <w:pBdr>
        <w:bottom w:val="single" w:sz="4" w:space="0" w:color="000000"/>
      </w:pBdr>
      <w:shd w:val="clear" w:color="000000" w:fill="FFFF00"/>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0">
    <w:name w:val="xl80"/>
    <w:basedOn w:val="a"/>
    <w:rsid w:val="00F75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3"/>
    <w:rsid w:val="00F75608"/>
    <w:rPr>
      <w:rFonts w:ascii="Tahoma" w:eastAsia="Tahoma" w:hAnsi="Tahoma" w:cs="Tahoma"/>
      <w:b/>
      <w:bCs/>
      <w:spacing w:val="2"/>
      <w:sz w:val="13"/>
      <w:szCs w:val="13"/>
      <w:shd w:val="clear" w:color="auto" w:fill="FFFFFF"/>
      <w:lang w:val="en-US"/>
    </w:rPr>
  </w:style>
  <w:style w:type="paragraph" w:customStyle="1" w:styleId="13">
    <w:name w:val="Основной текст1"/>
    <w:basedOn w:val="a"/>
    <w:link w:val="af6"/>
    <w:rsid w:val="00F75608"/>
    <w:pPr>
      <w:widowControl w:val="0"/>
      <w:shd w:val="clear" w:color="auto" w:fill="FFFFFF"/>
      <w:spacing w:after="0" w:line="182" w:lineRule="exact"/>
    </w:pPr>
    <w:rPr>
      <w:rFonts w:ascii="Tahoma" w:eastAsia="Tahoma" w:hAnsi="Tahoma" w:cs="Tahoma"/>
      <w:b/>
      <w:bCs/>
      <w:spacing w:val="2"/>
      <w:sz w:val="13"/>
      <w:szCs w:val="13"/>
      <w:lang w:val="en-US"/>
    </w:rPr>
  </w:style>
  <w:style w:type="character" w:customStyle="1" w:styleId="7pt0pt">
    <w:name w:val="Основной текст + 7 pt;Интервал 0 pt"/>
    <w:basedOn w:val="af6"/>
    <w:rsid w:val="00F75608"/>
    <w:rPr>
      <w:rFonts w:ascii="Tahoma" w:eastAsia="Tahoma" w:hAnsi="Tahoma" w:cs="Tahoma"/>
      <w:b/>
      <w:bCs/>
      <w:color w:val="000000"/>
      <w:spacing w:val="0"/>
      <w:w w:val="100"/>
      <w:position w:val="0"/>
      <w:sz w:val="14"/>
      <w:szCs w:val="14"/>
      <w:shd w:val="clear" w:color="auto" w:fill="FFFFFF"/>
      <w:lang w:val="ru-RU"/>
    </w:rPr>
  </w:style>
  <w:style w:type="character" w:customStyle="1" w:styleId="7pt0pt0">
    <w:name w:val="Основной текст + 7 pt;Не полужирный;Интервал 0 pt"/>
    <w:basedOn w:val="af6"/>
    <w:rsid w:val="00F75608"/>
    <w:rPr>
      <w:rFonts w:ascii="Tahoma" w:eastAsia="Tahoma" w:hAnsi="Tahoma" w:cs="Tahoma"/>
      <w:b/>
      <w:bCs/>
      <w:color w:val="000000"/>
      <w:spacing w:val="1"/>
      <w:w w:val="100"/>
      <w:position w:val="0"/>
      <w:sz w:val="14"/>
      <w:szCs w:val="14"/>
      <w:shd w:val="clear" w:color="auto" w:fill="FFFFFF"/>
      <w:lang w:val="en-US"/>
    </w:rPr>
  </w:style>
  <w:style w:type="paragraph" w:customStyle="1" w:styleId="ConsPlusNormal">
    <w:name w:val="ConsPlusNormal"/>
    <w:rsid w:val="00B313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uiPriority w:val="1"/>
    <w:qFormat/>
    <w:rsid w:val="00B31351"/>
    <w:pPr>
      <w:spacing w:after="0" w:line="240" w:lineRule="auto"/>
    </w:pPr>
    <w:rPr>
      <w:rFonts w:ascii="Calibri" w:eastAsia="Times New Roman" w:hAnsi="Calibri" w:cs="Times New Roman"/>
      <w:lang w:eastAsia="ru-RU"/>
    </w:rPr>
  </w:style>
  <w:style w:type="paragraph" w:customStyle="1" w:styleId="western">
    <w:name w:val="western"/>
    <w:basedOn w:val="a"/>
    <w:rsid w:val="009D6F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emptablestyle">
    <w:name w:val="temp_table_style"/>
    <w:uiPriority w:val="99"/>
    <w:rsid w:val="00321EB4"/>
    <w:rPr>
      <w:rFonts w:ascii="Arial" w:eastAsia="Arial" w:hAnsi="Arial" w:cs="Arial"/>
      <w:sz w:val="20"/>
      <w:szCs w:val="20"/>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 w:type="paragraph" w:styleId="af8">
    <w:name w:val="Normal (Web)"/>
    <w:basedOn w:val="a"/>
    <w:rsid w:val="00EC67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3"/>
    <w:rsid w:val="00EC67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EDF3-B002-4FFB-AA78-4A999815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Кожевников Иван Александрович</cp:lastModifiedBy>
  <cp:revision>68</cp:revision>
  <cp:lastPrinted>2015-11-10T05:24:00Z</cp:lastPrinted>
  <dcterms:created xsi:type="dcterms:W3CDTF">2015-09-15T10:43:00Z</dcterms:created>
  <dcterms:modified xsi:type="dcterms:W3CDTF">2016-01-26T11:10:00Z</dcterms:modified>
</cp:coreProperties>
</file>