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D144" w14:textId="77777777" w:rsidR="00570682" w:rsidRDefault="000A2D3D" w:rsidP="000E3930">
      <w:pPr>
        <w:autoSpaceDE w:val="0"/>
        <w:autoSpaceDN w:val="0"/>
        <w:adjustRightInd w:val="0"/>
        <w:ind w:right="-462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F1775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>
        <w:rPr>
          <w:rFonts w:ascii="Arial" w:hAnsi="Arial" w:cs="Arial"/>
          <w:bCs/>
          <w:sz w:val="22"/>
          <w:szCs w:val="22"/>
        </w:rPr>
        <w:t>СЕТЕВОЙ ОРГАНИЗАЦИИ ПАО «</w:t>
      </w:r>
      <w:proofErr w:type="gramStart"/>
      <w:r>
        <w:rPr>
          <w:rFonts w:ascii="Arial" w:hAnsi="Arial" w:cs="Arial"/>
          <w:bCs/>
          <w:sz w:val="22"/>
          <w:szCs w:val="22"/>
        </w:rPr>
        <w:t>СУЭНКО»*</w:t>
      </w:r>
      <w:proofErr w:type="gramEnd"/>
    </w:p>
    <w:p w14:paraId="7ACBD145" w14:textId="77777777" w:rsidR="00DD099F" w:rsidRPr="00EF1775" w:rsidRDefault="000A2D3D" w:rsidP="000E3930">
      <w:pPr>
        <w:autoSpaceDE w:val="0"/>
        <w:autoSpaceDN w:val="0"/>
        <w:adjustRightInd w:val="0"/>
        <w:ind w:right="-46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Эксплуатация прибора учета электрической энергии</w:t>
      </w:r>
    </w:p>
    <w:p w14:paraId="7ACBD146" w14:textId="77777777" w:rsidR="004F33A7" w:rsidRDefault="00E57AA2" w:rsidP="000E3930">
      <w:pPr>
        <w:autoSpaceDE w:val="0"/>
        <w:autoSpaceDN w:val="0"/>
        <w:adjustRightInd w:val="0"/>
        <w:ind w:right="-462" w:firstLine="540"/>
        <w:jc w:val="both"/>
        <w:rPr>
          <w:rFonts w:ascii="Arial" w:hAnsi="Arial" w:cs="Arial"/>
          <w:sz w:val="22"/>
          <w:szCs w:val="22"/>
        </w:rPr>
      </w:pPr>
    </w:p>
    <w:p w14:paraId="7ACBD147" w14:textId="77777777" w:rsidR="00485258" w:rsidRPr="00EF1775" w:rsidRDefault="000A2D3D" w:rsidP="000E3930">
      <w:pPr>
        <w:autoSpaceDE w:val="0"/>
        <w:autoSpaceDN w:val="0"/>
        <w:adjustRightInd w:val="0"/>
        <w:ind w:right="-462" w:firstLine="709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>
        <w:rPr>
          <w:rFonts w:ascii="Arial" w:hAnsi="Arial" w:cs="Arial"/>
          <w:sz w:val="22"/>
          <w:szCs w:val="22"/>
        </w:rPr>
        <w:t>физические лица,</w:t>
      </w:r>
      <w:r w:rsidRPr="00EF1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юридические лица, индивидуальные предприниматели.</w:t>
      </w:r>
    </w:p>
    <w:p w14:paraId="7ACBD148" w14:textId="77777777" w:rsidR="00844FFD" w:rsidRPr="00EF1775" w:rsidRDefault="000A2D3D" w:rsidP="000E3930">
      <w:pPr>
        <w:autoSpaceDE w:val="0"/>
        <w:autoSpaceDN w:val="0"/>
        <w:adjustRightInd w:val="0"/>
        <w:ind w:right="-4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>
        <w:rPr>
          <w:rFonts w:ascii="Arial" w:hAnsi="Arial" w:cs="Arial"/>
          <w:sz w:val="22"/>
          <w:szCs w:val="22"/>
        </w:rPr>
        <w:t>по расценкам сетевой организации</w:t>
      </w:r>
      <w:r w:rsidRPr="00EF1775">
        <w:rPr>
          <w:rFonts w:ascii="Arial" w:hAnsi="Arial" w:cs="Arial"/>
          <w:sz w:val="22"/>
          <w:szCs w:val="22"/>
        </w:rPr>
        <w:t>.</w:t>
      </w:r>
    </w:p>
    <w:p w14:paraId="7ACBD149" w14:textId="77777777" w:rsidR="00844FFD" w:rsidRPr="00EF1775" w:rsidRDefault="000A2D3D" w:rsidP="000E3930">
      <w:pPr>
        <w:autoSpaceDE w:val="0"/>
        <w:autoSpaceDN w:val="0"/>
        <w:adjustRightInd w:val="0"/>
        <w:ind w:right="-4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Pr="00EF1775">
        <w:rPr>
          <w:rFonts w:ascii="Arial" w:hAnsi="Arial" w:cs="Arial"/>
          <w:sz w:val="22"/>
          <w:szCs w:val="22"/>
        </w:rPr>
        <w:t xml:space="preserve">наличие </w:t>
      </w:r>
      <w:r>
        <w:rPr>
          <w:rFonts w:ascii="Arial" w:hAnsi="Arial" w:cs="Arial"/>
          <w:sz w:val="22"/>
          <w:szCs w:val="22"/>
        </w:rPr>
        <w:t>непосредственного технологического присоединения к сети ПАО «СУЭНКО»,</w:t>
      </w:r>
      <w:r w:rsidRPr="00EF17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наличие документов на право собственности на объект, с подлежащим эксплуатации прибором учета.</w:t>
      </w:r>
      <w:r w:rsidRPr="00EF1775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</w:t>
      </w:r>
    </w:p>
    <w:p w14:paraId="7ACBD14A" w14:textId="77777777" w:rsidR="00307379" w:rsidRPr="00EF1775" w:rsidRDefault="000A2D3D" w:rsidP="000E3930">
      <w:pPr>
        <w:autoSpaceDE w:val="0"/>
        <w:autoSpaceDN w:val="0"/>
        <w:adjustRightInd w:val="0"/>
        <w:ind w:right="-4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>
        <w:rPr>
          <w:rFonts w:ascii="Arial" w:hAnsi="Arial" w:cs="Arial"/>
          <w:sz w:val="22"/>
          <w:szCs w:val="22"/>
        </w:rPr>
        <w:t xml:space="preserve">эксплуатация прибора учета </w:t>
      </w:r>
      <w:r w:rsidRPr="00EF1775">
        <w:rPr>
          <w:rFonts w:ascii="Arial" w:hAnsi="Arial" w:cs="Arial"/>
          <w:sz w:val="22"/>
          <w:szCs w:val="22"/>
        </w:rPr>
        <w:t>электрической энергии</w:t>
      </w:r>
      <w:r>
        <w:rPr>
          <w:rFonts w:ascii="Arial" w:hAnsi="Arial" w:cs="Arial"/>
          <w:sz w:val="22"/>
          <w:szCs w:val="22"/>
        </w:rPr>
        <w:t>.</w:t>
      </w:r>
    </w:p>
    <w:p w14:paraId="7ACBD14B" w14:textId="77777777" w:rsidR="00782B2A" w:rsidRDefault="000A2D3D" w:rsidP="000E3930">
      <w:pPr>
        <w:autoSpaceDE w:val="0"/>
        <w:autoSpaceDN w:val="0"/>
        <w:adjustRightInd w:val="0"/>
        <w:ind w:right="-462"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>
        <w:rPr>
          <w:rFonts w:ascii="Arial" w:hAnsi="Arial" w:cs="Arial"/>
          <w:sz w:val="22"/>
          <w:szCs w:val="22"/>
        </w:rPr>
        <w:t>определяется условиями договора.</w:t>
      </w:r>
    </w:p>
    <w:p w14:paraId="7ACBD14C" w14:textId="77777777" w:rsidR="00307379" w:rsidRPr="00307379" w:rsidRDefault="00E57AA2" w:rsidP="000E3930">
      <w:pPr>
        <w:autoSpaceDE w:val="0"/>
        <w:autoSpaceDN w:val="0"/>
        <w:adjustRightInd w:val="0"/>
        <w:ind w:right="-462"/>
        <w:rPr>
          <w:rFonts w:ascii="Arial" w:hAnsi="Arial" w:cs="Arial"/>
          <w:b/>
          <w:bCs/>
          <w:sz w:val="22"/>
          <w:szCs w:val="22"/>
        </w:rPr>
      </w:pPr>
    </w:p>
    <w:p w14:paraId="7ACBD14D" w14:textId="77777777" w:rsidR="00844FFD" w:rsidRPr="00307379" w:rsidRDefault="000A2D3D" w:rsidP="000E3930">
      <w:pPr>
        <w:autoSpaceDE w:val="0"/>
        <w:autoSpaceDN w:val="0"/>
        <w:adjustRightInd w:val="0"/>
        <w:ind w:right="-46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Состав, последовательность и сроки оказания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2661"/>
      </w:tblGrid>
      <w:tr w:rsidR="0027326C" w14:paraId="7ACBD155" w14:textId="77777777" w:rsidTr="00B56908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7ACBD14E" w14:textId="77777777" w:rsidR="00844FFD" w:rsidRPr="0036430E" w:rsidRDefault="000A2D3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№</w:t>
            </w:r>
          </w:p>
          <w:p w14:paraId="7ACBD14F" w14:textId="77777777" w:rsidR="00307379" w:rsidRPr="0036430E" w:rsidRDefault="000A2D3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50" w14:textId="77777777" w:rsidR="00844FFD" w:rsidRPr="0036430E" w:rsidRDefault="000A2D3D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51" w14:textId="77777777" w:rsidR="00844FFD" w:rsidRPr="0036430E" w:rsidRDefault="000A2D3D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BD152" w14:textId="77777777" w:rsidR="00844FFD" w:rsidRPr="0036430E" w:rsidRDefault="000A2D3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CBD153" w14:textId="77777777" w:rsidR="00844FFD" w:rsidRPr="0036430E" w:rsidRDefault="000A2D3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CBD154" w14:textId="77777777" w:rsidR="00844FFD" w:rsidRPr="0036430E" w:rsidRDefault="000A2D3D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6430E">
              <w:rPr>
                <w:rFonts w:ascii="Arial" w:hAnsi="Arial" w:cs="Arial"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27326C" w14:paraId="7ACBD15E" w14:textId="77777777" w:rsidTr="00B56908">
        <w:trPr>
          <w:cantSplit/>
          <w:trHeight w:val="3729"/>
        </w:trPr>
        <w:tc>
          <w:tcPr>
            <w:tcW w:w="675" w:type="dxa"/>
            <w:shd w:val="clear" w:color="auto" w:fill="auto"/>
            <w:vAlign w:val="center"/>
          </w:tcPr>
          <w:p w14:paraId="7ACBD156" w14:textId="77777777" w:rsidR="002A73EC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57" w14:textId="77777777" w:rsidR="002A73EC" w:rsidRPr="00307379" w:rsidRDefault="000A2D3D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Заявка о заключении договора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58" w14:textId="77777777" w:rsidR="00C93D4C" w:rsidRDefault="000A2D3D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14:paraId="7ACBD159" w14:textId="77777777" w:rsidR="002A73EC" w:rsidRPr="00307379" w:rsidRDefault="00E57AA2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CBD15A" w14:textId="77777777" w:rsidR="002A73EC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14:paraId="7ACBD15B" w14:textId="77777777" w:rsidR="002A73EC" w:rsidRPr="00307379" w:rsidRDefault="00E57AA2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ACBD15C" w14:textId="77777777" w:rsidR="002A73EC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CBD15D" w14:textId="77777777" w:rsidR="002A73EC" w:rsidRPr="00307379" w:rsidRDefault="000A2D3D" w:rsidP="000E39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5-8 П</w:t>
            </w:r>
            <w:r w:rsidRPr="00876570">
              <w:rPr>
                <w:rFonts w:ascii="Arial" w:hAnsi="Arial" w:cs="Arial"/>
                <w:sz w:val="22"/>
                <w:szCs w:val="22"/>
              </w:rPr>
              <w:t>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</w:t>
            </w:r>
            <w:r>
              <w:rPr>
                <w:rFonts w:ascii="Arial" w:hAnsi="Arial" w:cs="Arial"/>
                <w:sz w:val="22"/>
                <w:szCs w:val="22"/>
              </w:rPr>
              <w:t>, утв. П</w:t>
            </w:r>
            <w:r w:rsidRPr="00876570">
              <w:rPr>
                <w:rFonts w:ascii="Arial" w:hAnsi="Arial" w:cs="Arial"/>
                <w:sz w:val="22"/>
                <w:szCs w:val="22"/>
              </w:rPr>
              <w:t>риказ</w:t>
            </w:r>
            <w:r>
              <w:rPr>
                <w:rFonts w:ascii="Arial" w:hAnsi="Arial" w:cs="Arial"/>
                <w:sz w:val="22"/>
                <w:szCs w:val="22"/>
              </w:rPr>
              <w:t>ом</w:t>
            </w:r>
            <w:r w:rsidRPr="00876570">
              <w:rPr>
                <w:rFonts w:ascii="Arial" w:hAnsi="Arial" w:cs="Arial"/>
                <w:sz w:val="22"/>
                <w:szCs w:val="22"/>
              </w:rPr>
              <w:t xml:space="preserve"> Министерства эне</w:t>
            </w:r>
            <w:r>
              <w:rPr>
                <w:rFonts w:ascii="Arial" w:hAnsi="Arial" w:cs="Arial"/>
                <w:sz w:val="22"/>
                <w:szCs w:val="22"/>
              </w:rPr>
              <w:t>ргетики РФ от 07.04.2010г №149 (далее – Приказ №149)</w:t>
            </w:r>
          </w:p>
        </w:tc>
      </w:tr>
      <w:tr w:rsidR="0027326C" w14:paraId="7ACBD166" w14:textId="77777777" w:rsidTr="001C053D">
        <w:trPr>
          <w:cantSplit/>
          <w:trHeight w:val="1172"/>
        </w:trPr>
        <w:tc>
          <w:tcPr>
            <w:tcW w:w="675" w:type="dxa"/>
            <w:shd w:val="clear" w:color="auto" w:fill="auto"/>
            <w:vAlign w:val="center"/>
          </w:tcPr>
          <w:p w14:paraId="7ACBD15F" w14:textId="77777777" w:rsidR="00135E17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60" w14:textId="77777777" w:rsidR="00135E17" w:rsidRPr="00307379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</w:t>
            </w:r>
            <w:r>
              <w:rPr>
                <w:rFonts w:ascii="Arial" w:hAnsi="Arial" w:cs="Arial"/>
                <w:sz w:val="22"/>
                <w:szCs w:val="22"/>
              </w:rPr>
              <w:t>заявки</w:t>
            </w:r>
            <w:r w:rsidRPr="00307379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ACBD161" w14:textId="77777777" w:rsidR="00135E17" w:rsidRPr="00307379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оценка полноты представленных сведений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62" w14:textId="77777777" w:rsidR="00135E17" w:rsidRPr="00307379" w:rsidRDefault="000A2D3D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Par0"/>
            <w:bookmarkEnd w:id="1"/>
            <w:r>
              <w:rPr>
                <w:rFonts w:ascii="Arial" w:hAnsi="Arial" w:cs="Arial"/>
                <w:sz w:val="22"/>
                <w:szCs w:val="22"/>
              </w:rPr>
              <w:t>Уведомление заказчика при отсутствии в заявке необходимых сведений или  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BD163" w14:textId="77777777" w:rsidR="00135E17" w:rsidRPr="00307379" w:rsidRDefault="000A2D3D" w:rsidP="00BC73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CBD164" w14:textId="77777777" w:rsidR="00135E17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рабочих дня со дня получения заявки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CBD165" w14:textId="77777777" w:rsidR="00135E17" w:rsidRPr="00307379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п.9 Приказа №149</w:t>
            </w:r>
          </w:p>
        </w:tc>
      </w:tr>
      <w:tr w:rsidR="0027326C" w14:paraId="7ACBD16D" w14:textId="77777777" w:rsidTr="001C053D">
        <w:trPr>
          <w:cantSplit/>
          <w:trHeight w:val="1121"/>
        </w:trPr>
        <w:tc>
          <w:tcPr>
            <w:tcW w:w="675" w:type="dxa"/>
            <w:shd w:val="clear" w:color="auto" w:fill="auto"/>
            <w:vAlign w:val="center"/>
          </w:tcPr>
          <w:p w14:paraId="7ACBD167" w14:textId="77777777" w:rsidR="003C24B6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68" w14:textId="42AAE023" w:rsidR="003C24B6" w:rsidRPr="00307379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Направление заказчику </w:t>
            </w:r>
            <w:r w:rsidR="001C3036">
              <w:rPr>
                <w:rFonts w:ascii="Arial" w:hAnsi="Arial" w:cs="Arial"/>
                <w:sz w:val="22"/>
                <w:szCs w:val="22"/>
              </w:rPr>
              <w:t xml:space="preserve">подписанного со стороны сетевой организации </w:t>
            </w:r>
            <w:r>
              <w:rPr>
                <w:rFonts w:ascii="Arial" w:hAnsi="Arial" w:cs="Arial"/>
                <w:sz w:val="22"/>
                <w:szCs w:val="22"/>
              </w:rPr>
              <w:t>проекта договора (в двух экземплярах).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69" w14:textId="77777777" w:rsidR="003C24B6" w:rsidRDefault="00E57AA2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CBD16A" w14:textId="77777777" w:rsidR="003C24B6" w:rsidRPr="00307379" w:rsidRDefault="000A2D3D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CBD16B" w14:textId="77777777" w:rsidR="003C24B6" w:rsidRDefault="000A2D3D" w:rsidP="00847A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проведения осмотра объекта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CBD16C" w14:textId="77777777" w:rsidR="003C24B6" w:rsidRPr="00307379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п.11 Приказа №149</w:t>
            </w:r>
          </w:p>
        </w:tc>
      </w:tr>
      <w:tr w:rsidR="0027326C" w14:paraId="7ACBD174" w14:textId="77777777" w:rsidTr="001C053D">
        <w:trPr>
          <w:cantSplit/>
          <w:trHeight w:val="1548"/>
        </w:trPr>
        <w:tc>
          <w:tcPr>
            <w:tcW w:w="675" w:type="dxa"/>
            <w:shd w:val="clear" w:color="auto" w:fill="auto"/>
            <w:vAlign w:val="center"/>
          </w:tcPr>
          <w:p w14:paraId="7ACBD16E" w14:textId="77777777" w:rsidR="007F6F9D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6F" w14:textId="77777777" w:rsidR="007F6F9D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Подписание проекта договора и направление одного подписанного экземпляра исполнителю.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70" w14:textId="77777777" w:rsidR="007F6F9D" w:rsidRDefault="000A2D3D" w:rsidP="001C05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случае если договор подписывает уполномоченное заказчиком лицо, к нему прилагаются документы, подтверждающие полномочия указанного лица.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BD171" w14:textId="77777777" w:rsidR="007F6F9D" w:rsidRDefault="000A2D3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CBD172" w14:textId="77777777" w:rsidR="007F6F9D" w:rsidRDefault="000A2D3D" w:rsidP="00613B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рабочих дней со дня получения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CBD173" w14:textId="77777777" w:rsidR="007F6F9D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п.12 Приказа №149</w:t>
            </w:r>
          </w:p>
        </w:tc>
      </w:tr>
      <w:tr w:rsidR="0027326C" w14:paraId="7ACBD17B" w14:textId="77777777" w:rsidTr="001C053D">
        <w:trPr>
          <w:cantSplit/>
          <w:trHeight w:val="1271"/>
        </w:trPr>
        <w:tc>
          <w:tcPr>
            <w:tcW w:w="675" w:type="dxa"/>
            <w:shd w:val="clear" w:color="auto" w:fill="auto"/>
            <w:vAlign w:val="center"/>
          </w:tcPr>
          <w:p w14:paraId="7ACBD175" w14:textId="77777777" w:rsidR="007F6F9D" w:rsidRPr="00307379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76" w14:textId="77777777" w:rsidR="007F6F9D" w:rsidRPr="00307379" w:rsidRDefault="000A2D3D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Согласование с заказчиком даты технического обслуживания прибора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77" w14:textId="77777777" w:rsidR="007F6F9D" w:rsidRPr="00307379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 3 рабочих дня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BD178" w14:textId="77777777" w:rsidR="007F6F9D" w:rsidRPr="00307379" w:rsidRDefault="000A2D3D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CBD179" w14:textId="77777777" w:rsidR="007F6F9D" w:rsidRPr="00307379" w:rsidRDefault="00E57AA2" w:rsidP="00D51A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14:paraId="7ACBD17A" w14:textId="77777777" w:rsidR="007F6F9D" w:rsidRPr="00307379" w:rsidRDefault="00E57AA2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6C" w14:paraId="7ACBD182" w14:textId="77777777" w:rsidTr="001C053D">
        <w:trPr>
          <w:cantSplit/>
          <w:trHeight w:val="1120"/>
        </w:trPr>
        <w:tc>
          <w:tcPr>
            <w:tcW w:w="675" w:type="dxa"/>
            <w:shd w:val="clear" w:color="auto" w:fill="auto"/>
            <w:vAlign w:val="center"/>
          </w:tcPr>
          <w:p w14:paraId="7ACBD17C" w14:textId="77777777" w:rsidR="007F6F9D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7D" w14:textId="77777777" w:rsidR="007F6F9D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приемки оказанных услуг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7E" w14:textId="77777777" w:rsidR="007F6F9D" w:rsidRDefault="00E57AA2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CBD17F" w14:textId="77777777" w:rsidR="007F6F9D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ACBD180" w14:textId="77777777" w:rsidR="007F6F9D" w:rsidRDefault="000A2D3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осуществления технического обслуживания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CBD181" w14:textId="77777777" w:rsidR="007F6F9D" w:rsidRDefault="00E57AA2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26C" w14:paraId="7ACBD189" w14:textId="77777777" w:rsidTr="001C053D">
        <w:trPr>
          <w:cantSplit/>
          <w:trHeight w:val="1263"/>
        </w:trPr>
        <w:tc>
          <w:tcPr>
            <w:tcW w:w="675" w:type="dxa"/>
            <w:shd w:val="clear" w:color="auto" w:fill="auto"/>
            <w:vAlign w:val="center"/>
          </w:tcPr>
          <w:p w14:paraId="7ACBD183" w14:textId="77777777" w:rsidR="007F6F9D" w:rsidRPr="00307379" w:rsidRDefault="000A2D3D" w:rsidP="00F43B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CBD184" w14:textId="77777777" w:rsidR="007F6F9D" w:rsidRDefault="000A2D3D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Оплата по счету за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CBD185" w14:textId="77777777" w:rsidR="007F6F9D" w:rsidRDefault="00E57AA2" w:rsidP="00C91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CBD186" w14:textId="77777777" w:rsidR="007F6F9D" w:rsidRDefault="00E57AA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7ACBD187" w14:textId="77777777" w:rsidR="007F6F9D" w:rsidRPr="00FD3AA3" w:rsidRDefault="000A2D3D" w:rsidP="00FD3A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3AA3">
              <w:rPr>
                <w:rFonts w:ascii="Arial" w:hAnsi="Arial" w:cs="Arial"/>
                <w:sz w:val="22"/>
                <w:szCs w:val="22"/>
              </w:rPr>
              <w:t>не позднее 10 календарных дней с момента подписания акта приемки оказанных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7ACBD188" w14:textId="77777777" w:rsidR="007F6F9D" w:rsidRDefault="00E57AA2" w:rsidP="00C91C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CBD18A" w14:textId="77777777" w:rsidR="00844FFD" w:rsidRDefault="00E57AA2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CBD18B" w14:textId="77777777" w:rsidR="001C053D" w:rsidRDefault="000A2D3D" w:rsidP="001C053D">
      <w:pPr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14:paraId="7ACBD18C" w14:textId="77777777" w:rsidR="001C053D" w:rsidRDefault="00E57AA2" w:rsidP="001C053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ACBD18D" w14:textId="77777777" w:rsidR="001C053D" w:rsidRDefault="000A2D3D" w:rsidP="001C053D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Контактная информация для направления обращений: </w:t>
      </w:r>
    </w:p>
    <w:p w14:paraId="7ACBD18E" w14:textId="77777777" w:rsidR="001C053D" w:rsidRDefault="000A2D3D" w:rsidP="001C053D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ПАО «СУЭНКО», г. Тюмень, ул. Одесская, 27</w:t>
      </w:r>
    </w:p>
    <w:p w14:paraId="7ACBD18F" w14:textId="77777777" w:rsidR="001C053D" w:rsidRDefault="000A2D3D" w:rsidP="001C053D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г. Курган, ул. Невежина, 3</w:t>
      </w:r>
    </w:p>
    <w:p w14:paraId="7ACBD190" w14:textId="77777777" w:rsidR="001C053D" w:rsidRDefault="000A2D3D" w:rsidP="001C053D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Центр обслуживания клиентов ПАО «СУЭНКО» 8-800-700-86-72</w:t>
      </w:r>
    </w:p>
    <w:p w14:paraId="7ACBD191" w14:textId="77777777" w:rsidR="001C053D" w:rsidRDefault="000A2D3D" w:rsidP="001C053D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с использованием сервиса «Обратной связи» официального сайта ПАО «СУЭНКО» </w:t>
      </w:r>
      <w:hyperlink r:id="rId7" w:history="1"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Arial" w:hAnsi="Arial" w:cs="Arial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</w:p>
    <w:p w14:paraId="7ACBD192" w14:textId="77777777" w:rsidR="001C053D" w:rsidRDefault="00E57AA2" w:rsidP="001C053D">
      <w:pPr>
        <w:ind w:left="357"/>
        <w:rPr>
          <w:rFonts w:ascii="Arial" w:hAnsi="Arial" w:cs="Arial"/>
          <w:i/>
          <w:sz w:val="22"/>
          <w:szCs w:val="22"/>
        </w:rPr>
      </w:pPr>
    </w:p>
    <w:p w14:paraId="7ACBD193" w14:textId="77777777" w:rsidR="001C053D" w:rsidRDefault="000A2D3D" w:rsidP="001C053D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Дополнительно:</w:t>
      </w:r>
    </w:p>
    <w:p w14:paraId="7ACBD194" w14:textId="77777777" w:rsidR="001C053D" w:rsidRDefault="000A2D3D" w:rsidP="001C053D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Телефон доверия: +7 (3452) 53-61-00</w:t>
      </w:r>
    </w:p>
    <w:p w14:paraId="7ACBD195" w14:textId="77777777" w:rsidR="001C053D" w:rsidRDefault="000A2D3D" w:rsidP="001C053D">
      <w:pPr>
        <w:ind w:left="357"/>
        <w:rPr>
          <w:rFonts w:ascii="Arial" w:hAnsi="Arial" w:cs="Arial"/>
          <w:color w:val="1C1C1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Приемная:</w:t>
      </w:r>
      <w:r>
        <w:rPr>
          <w:rFonts w:ascii="Arial" w:hAnsi="Arial" w:cs="Arial"/>
          <w:color w:val="1C1C1C"/>
          <w:sz w:val="18"/>
          <w:szCs w:val="18"/>
        </w:rPr>
        <w:t xml:space="preserve"> </w:t>
      </w:r>
      <w:hyperlink r:id="rId8" w:history="1">
        <w:r>
          <w:rPr>
            <w:rStyle w:val="a7"/>
            <w:rFonts w:ascii="Arial" w:hAnsi="Arial" w:cs="Arial"/>
            <w:sz w:val="18"/>
            <w:szCs w:val="18"/>
          </w:rPr>
          <w:t>+7 (3452) 65-23-59</w:t>
        </w:r>
      </w:hyperlink>
      <w:r>
        <w:rPr>
          <w:rFonts w:ascii="Arial" w:hAnsi="Arial" w:cs="Arial"/>
          <w:sz w:val="18"/>
          <w:szCs w:val="18"/>
        </w:rPr>
        <w:t xml:space="preserve">; тел./факс: </w:t>
      </w:r>
      <w:hyperlink r:id="rId9" w:history="1">
        <w:r>
          <w:rPr>
            <w:rStyle w:val="a7"/>
            <w:rFonts w:ascii="Arial" w:hAnsi="Arial" w:cs="Arial"/>
            <w:sz w:val="18"/>
            <w:szCs w:val="18"/>
          </w:rPr>
          <w:t>+7 (3452) 65-23-37</w:t>
        </w:r>
      </w:hyperlink>
      <w:r>
        <w:rPr>
          <w:rFonts w:ascii="Arial" w:hAnsi="Arial" w:cs="Arial"/>
          <w:sz w:val="18"/>
          <w:szCs w:val="18"/>
        </w:rPr>
        <w:t>; e-</w:t>
      </w:r>
      <w:proofErr w:type="spellStart"/>
      <w:r>
        <w:rPr>
          <w:rFonts w:ascii="Arial" w:hAnsi="Arial" w:cs="Arial"/>
          <w:sz w:val="18"/>
          <w:szCs w:val="18"/>
        </w:rPr>
        <w:t>mail</w:t>
      </w:r>
      <w:proofErr w:type="spellEnd"/>
      <w:r>
        <w:rPr>
          <w:rFonts w:ascii="Arial" w:hAnsi="Arial" w:cs="Arial"/>
          <w:sz w:val="18"/>
          <w:szCs w:val="18"/>
        </w:rPr>
        <w:t xml:space="preserve">: </w:t>
      </w:r>
      <w:hyperlink r:id="rId10" w:history="1">
        <w:r>
          <w:rPr>
            <w:rStyle w:val="a7"/>
            <w:rFonts w:ascii="Arial" w:hAnsi="Arial" w:cs="Arial"/>
            <w:sz w:val="18"/>
            <w:szCs w:val="18"/>
          </w:rPr>
          <w:t>office@suenco.ru</w:t>
        </w:r>
      </w:hyperlink>
      <w:r>
        <w:rPr>
          <w:rFonts w:ascii="Arial" w:hAnsi="Arial" w:cs="Arial"/>
          <w:color w:val="1C1C1C"/>
          <w:sz w:val="18"/>
          <w:szCs w:val="18"/>
        </w:rPr>
        <w:t xml:space="preserve"> </w:t>
      </w:r>
    </w:p>
    <w:p w14:paraId="7ACBD196" w14:textId="77777777" w:rsidR="000E3930" w:rsidRDefault="000A2D3D" w:rsidP="001C053D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Отдел по связям с общественностью: 8 (3452) 65-24-00; 8 (3452) 65-24-02</w:t>
      </w:r>
    </w:p>
    <w:p w14:paraId="7ACBD197" w14:textId="77777777" w:rsidR="001C053D" w:rsidRDefault="000A2D3D" w:rsidP="001C053D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Тюменской области (Тюменское УФАС России)</w:t>
      </w:r>
    </w:p>
    <w:p w14:paraId="7ACBD198" w14:textId="087F9871" w:rsidR="001C053D" w:rsidRDefault="000A2D3D" w:rsidP="001C053D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625048, г. Тюмень, ул. Холодильная, д. 58 "А", +7 (3452) 50-31-55           </w:t>
      </w:r>
    </w:p>
    <w:p w14:paraId="7ACBD199" w14:textId="77777777" w:rsidR="001C053D" w:rsidRDefault="000A2D3D" w:rsidP="001C053D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Региональная энергетическая комиссия Тюменской области, Ханты-Мансийского автономного округа–Югры, </w:t>
      </w:r>
      <w:proofErr w:type="spellStart"/>
      <w:r>
        <w:rPr>
          <w:rFonts w:ascii="Arial" w:hAnsi="Arial" w:cs="Arial"/>
          <w:sz w:val="18"/>
          <w:szCs w:val="18"/>
        </w:rPr>
        <w:t>Ямало</w:t>
      </w:r>
      <w:proofErr w:type="spellEnd"/>
      <w:r>
        <w:rPr>
          <w:rFonts w:ascii="Arial" w:hAnsi="Arial" w:cs="Arial"/>
          <w:sz w:val="18"/>
          <w:szCs w:val="18"/>
        </w:rPr>
        <w:t xml:space="preserve">–Ненецкого автономного округа </w:t>
      </w:r>
    </w:p>
    <w:p w14:paraId="7ACBD19A" w14:textId="77777777" w:rsidR="001C053D" w:rsidRDefault="000A2D3D" w:rsidP="001C053D">
      <w:pPr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(РЭК ТО, ХМАО и ЯНАО)</w:t>
      </w:r>
    </w:p>
    <w:p w14:paraId="7ACBD19B" w14:textId="77777777" w:rsidR="001C053D" w:rsidRDefault="000A2D3D" w:rsidP="001C053D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625000, г. Тюмень, ул. Республики, д.24, тел. +7 (3452) 55-66-77</w:t>
      </w:r>
    </w:p>
    <w:p w14:paraId="7ACBD19C" w14:textId="77777777" w:rsidR="001C053D" w:rsidRDefault="000A2D3D" w:rsidP="001C053D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Департамент государственного регулирования цен и тарифов Курганской области (ДГРЦТ КО)</w:t>
      </w:r>
    </w:p>
    <w:p w14:paraId="7ACBD19D" w14:textId="77777777" w:rsidR="001C053D" w:rsidRDefault="000A2D3D" w:rsidP="001C053D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Адрес: 640000 г. Курган, ул. К. </w:t>
      </w:r>
      <w:proofErr w:type="spellStart"/>
      <w:r>
        <w:rPr>
          <w:rFonts w:ascii="Arial" w:hAnsi="Arial" w:cs="Arial"/>
          <w:sz w:val="18"/>
          <w:szCs w:val="18"/>
        </w:rPr>
        <w:t>Мяготина</w:t>
      </w:r>
      <w:proofErr w:type="spellEnd"/>
      <w:r>
        <w:rPr>
          <w:rFonts w:ascii="Arial" w:hAnsi="Arial" w:cs="Arial"/>
          <w:sz w:val="18"/>
          <w:szCs w:val="18"/>
        </w:rPr>
        <w:t>, 124, тел. +7 (3522) 46-27-25; 46-35-57</w:t>
      </w:r>
    </w:p>
    <w:p w14:paraId="7ACBD19E" w14:textId="77777777" w:rsidR="001C053D" w:rsidRDefault="000A2D3D" w:rsidP="001C053D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Управление Федеральной антимонопольной службы по Курганской области (Курганское УФАС России)</w:t>
      </w:r>
    </w:p>
    <w:p w14:paraId="7ACBD19F" w14:textId="77777777" w:rsidR="001C053D" w:rsidRDefault="000A2D3D" w:rsidP="001C053D">
      <w:pPr>
        <w:ind w:firstLine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Адрес: 640000 г. Курган, ул. М. Горького, 40, тел. +7 (3522) 46-39-55; 46-39-85</w:t>
      </w:r>
    </w:p>
    <w:p w14:paraId="7ACBD1A0" w14:textId="77777777" w:rsidR="001C053D" w:rsidRDefault="00E57AA2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CBD1A1" w14:textId="77777777" w:rsidR="00307379" w:rsidRPr="00307379" w:rsidRDefault="00E57AA2" w:rsidP="00194E0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07379" w:rsidRPr="00307379" w:rsidSect="00A92A08">
      <w:footerReference w:type="default" r:id="rId11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39D2" w14:textId="77777777" w:rsidR="00E57AA2" w:rsidRDefault="00E57AA2">
      <w:r>
        <w:separator/>
      </w:r>
    </w:p>
  </w:endnote>
  <w:endnote w:type="continuationSeparator" w:id="0">
    <w:p w14:paraId="2C26020B" w14:textId="77777777" w:rsidR="00E57AA2" w:rsidRDefault="00E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D1A2" w14:textId="6207FE1D" w:rsidR="004F0B3C" w:rsidRPr="004F0B3C" w:rsidRDefault="000A2D3D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 w:rsidR="007C18BD">
      <w:rPr>
        <w:noProof/>
        <w:sz w:val="22"/>
        <w:szCs w:val="22"/>
      </w:rPr>
      <w:t>3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14E0B" w14:textId="77777777" w:rsidR="00E57AA2" w:rsidRDefault="00E57AA2">
      <w:r>
        <w:separator/>
      </w:r>
    </w:p>
  </w:footnote>
  <w:footnote w:type="continuationSeparator" w:id="0">
    <w:p w14:paraId="49352150" w14:textId="77777777" w:rsidR="00E57AA2" w:rsidRDefault="00E57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6C"/>
    <w:rsid w:val="000A2D3D"/>
    <w:rsid w:val="001C0B6C"/>
    <w:rsid w:val="001C3036"/>
    <w:rsid w:val="002122E0"/>
    <w:rsid w:val="0027326C"/>
    <w:rsid w:val="007C18BD"/>
    <w:rsid w:val="00C20F4C"/>
    <w:rsid w:val="00E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BD144"/>
  <w15:docId w15:val="{FDF7FEEB-7D67-4CE3-8D39-E6EEE029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9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BDF6-5B26-4658-84EE-98F054DF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Ильина Юлия Александровна</cp:lastModifiedBy>
  <cp:revision>3</cp:revision>
  <cp:lastPrinted>2014-04-15T07:08:00Z</cp:lastPrinted>
  <dcterms:created xsi:type="dcterms:W3CDTF">2018-01-22T05:35:00Z</dcterms:created>
  <dcterms:modified xsi:type="dcterms:W3CDTF">2018-01-22T05:35:00Z</dcterms:modified>
</cp:coreProperties>
</file>